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8D47" w14:textId="77777777" w:rsidR="000D0150" w:rsidRDefault="000D0150" w:rsidP="00476538">
      <w:pPr>
        <w:jc w:val="center"/>
        <w:rPr>
          <w:sz w:val="40"/>
          <w:szCs w:val="40"/>
        </w:rPr>
      </w:pPr>
      <w:bookmarkStart w:id="0" w:name="_GoBack"/>
      <w:bookmarkEnd w:id="0"/>
    </w:p>
    <w:p w14:paraId="766BA7BE" w14:textId="77777777" w:rsidR="00811612" w:rsidRDefault="00811612" w:rsidP="00811612">
      <w:pPr>
        <w:jc w:val="center"/>
        <w:rPr>
          <w:sz w:val="40"/>
          <w:szCs w:val="40"/>
        </w:rPr>
      </w:pPr>
    </w:p>
    <w:p w14:paraId="1B0F0C67" w14:textId="77777777" w:rsidR="00811612" w:rsidRDefault="00811612" w:rsidP="00811612">
      <w:pPr>
        <w:jc w:val="center"/>
        <w:rPr>
          <w:sz w:val="40"/>
          <w:szCs w:val="40"/>
        </w:rPr>
      </w:pPr>
    </w:p>
    <w:p w14:paraId="2B5B7FF2" w14:textId="77777777" w:rsidR="00811612" w:rsidRDefault="00811612" w:rsidP="00811612">
      <w:pPr>
        <w:jc w:val="center"/>
        <w:rPr>
          <w:sz w:val="40"/>
          <w:szCs w:val="40"/>
        </w:rPr>
      </w:pPr>
    </w:p>
    <w:p w14:paraId="7048270D" w14:textId="77777777" w:rsidR="00811612" w:rsidRDefault="00811612" w:rsidP="00811612">
      <w:pPr>
        <w:jc w:val="center"/>
        <w:rPr>
          <w:sz w:val="40"/>
          <w:szCs w:val="40"/>
        </w:rPr>
      </w:pPr>
    </w:p>
    <w:p w14:paraId="1B0F0A25" w14:textId="77777777" w:rsidR="00811612" w:rsidRPr="00F47ECF" w:rsidRDefault="00811612" w:rsidP="00811612">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7A03B1B0" w14:textId="77777777" w:rsidR="00811612" w:rsidRDefault="00811612" w:rsidP="00811612"/>
    <w:p w14:paraId="7AC4AD96" w14:textId="77777777" w:rsidR="00811612" w:rsidRDefault="00811612" w:rsidP="00811612"/>
    <w:p w14:paraId="66444F0C" w14:textId="77777777" w:rsidR="00811612" w:rsidRDefault="00811612" w:rsidP="00811612"/>
    <w:p w14:paraId="65996D6D" w14:textId="77777777" w:rsidR="00811612" w:rsidRDefault="00811612" w:rsidP="00811612"/>
    <w:p w14:paraId="4A07E848" w14:textId="77777777" w:rsidR="00811612" w:rsidRPr="00811612" w:rsidRDefault="00811612" w:rsidP="00E004EC">
      <w:pPr>
        <w:pStyle w:val="Heading1"/>
        <w:numPr>
          <w:ilvl w:val="0"/>
          <w:numId w:val="0"/>
        </w:numPr>
        <w:ind w:left="432"/>
      </w:pPr>
    </w:p>
    <w:p w14:paraId="2C66EB66" w14:textId="77777777" w:rsidR="00811612" w:rsidRDefault="00811612" w:rsidP="00811612"/>
    <w:p w14:paraId="03616859" w14:textId="77777777" w:rsidR="00811612" w:rsidRDefault="00811612" w:rsidP="00811612"/>
    <w:p w14:paraId="7BA7D7ED" w14:textId="00857AC6" w:rsidR="00811612" w:rsidRDefault="00811612" w:rsidP="00811612">
      <w:pPr>
        <w:jc w:val="cente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Διακυβέρνησης Ασφάλειας Πληροφοριών</w:t>
      </w:r>
    </w:p>
    <w:p w14:paraId="71139CE6" w14:textId="77777777" w:rsidR="00811612" w:rsidRDefault="00811612" w:rsidP="00811612"/>
    <w:p w14:paraId="187722DC" w14:textId="1DF2CC13" w:rsidR="00811612" w:rsidRDefault="00811612" w:rsidP="00811612"/>
    <w:p w14:paraId="2E587B68" w14:textId="337CF727" w:rsidR="00254F8C" w:rsidRPr="007B75C6" w:rsidRDefault="00254F8C" w:rsidP="00811612"/>
    <w:p w14:paraId="2D811CC7" w14:textId="77777777" w:rsidR="00811612" w:rsidRDefault="00811612" w:rsidP="00811612"/>
    <w:p w14:paraId="4D39C360" w14:textId="77777777" w:rsidR="00811612" w:rsidRDefault="00811612" w:rsidP="00811612"/>
    <w:p w14:paraId="45FDC5DB" w14:textId="7FCF5C1E" w:rsidR="00811612" w:rsidRDefault="00811612" w:rsidP="00811612"/>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811612" w:rsidRPr="00E8004B" w14:paraId="09179F67" w14:textId="77777777" w:rsidTr="00D30C98">
        <w:trPr>
          <w:cantSplit/>
          <w:trHeight w:val="253"/>
        </w:trPr>
        <w:tc>
          <w:tcPr>
            <w:tcW w:w="3164" w:type="dxa"/>
            <w:vAlign w:val="bottom"/>
          </w:tcPr>
          <w:p w14:paraId="339C3C19" w14:textId="77777777" w:rsidR="00811612" w:rsidRPr="004D63D6" w:rsidRDefault="00811612" w:rsidP="00D30C98">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0BBA673F" w14:textId="083F70E7" w:rsidR="00811612" w:rsidRPr="00811612" w:rsidRDefault="00811612" w:rsidP="00811612">
            <w:pPr>
              <w:pStyle w:val="Body"/>
              <w:spacing w:before="20" w:after="20"/>
              <w:ind w:left="34"/>
              <w:rPr>
                <w:sz w:val="18"/>
                <w:szCs w:val="18"/>
                <w:lang w:val="el-GR"/>
              </w:rPr>
            </w:pPr>
            <w:r>
              <w:rPr>
                <w:rFonts w:cs="Arial"/>
                <w:sz w:val="18"/>
                <w:szCs w:val="18"/>
                <w:lang w:val="el-GR"/>
              </w:rPr>
              <w:t>Πολιτική Διακυβέρνησης Ασφάλειας Πληροφοριών</w:t>
            </w:r>
          </w:p>
        </w:tc>
      </w:tr>
      <w:tr w:rsidR="00811612" w14:paraId="3315BBCF" w14:textId="77777777" w:rsidTr="00D30C98">
        <w:trPr>
          <w:cantSplit/>
          <w:trHeight w:val="253"/>
        </w:trPr>
        <w:tc>
          <w:tcPr>
            <w:tcW w:w="3164" w:type="dxa"/>
            <w:vAlign w:val="bottom"/>
          </w:tcPr>
          <w:p w14:paraId="6A4AD8C7" w14:textId="77777777" w:rsidR="00811612" w:rsidRPr="004D63D6" w:rsidRDefault="00811612" w:rsidP="00D30C98">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546B4A7F" w14:textId="77777777" w:rsidR="00811612" w:rsidRDefault="00811612" w:rsidP="00D30C98">
            <w:pPr>
              <w:pStyle w:val="Body"/>
              <w:spacing w:before="20" w:after="20"/>
              <w:ind w:left="0"/>
              <w:rPr>
                <w:b/>
                <w:sz w:val="18"/>
                <w:szCs w:val="18"/>
              </w:rPr>
            </w:pPr>
            <w:r>
              <w:fldChar w:fldCharType="begin"/>
            </w:r>
            <w:r>
              <w:instrText xml:space="preserve"> DOCPROPERTY  Author  \* MERGEFORMAT </w:instrText>
            </w:r>
            <w:r>
              <w:fldChar w:fldCharType="end"/>
            </w:r>
          </w:p>
        </w:tc>
      </w:tr>
      <w:tr w:rsidR="00811612" w14:paraId="2E453962" w14:textId="77777777" w:rsidTr="00D30C98">
        <w:trPr>
          <w:cantSplit/>
          <w:trHeight w:val="253"/>
        </w:trPr>
        <w:tc>
          <w:tcPr>
            <w:tcW w:w="3164" w:type="dxa"/>
            <w:vAlign w:val="bottom"/>
          </w:tcPr>
          <w:p w14:paraId="63D2CD96" w14:textId="77777777" w:rsidR="00811612" w:rsidRPr="004D63D6" w:rsidRDefault="00811612" w:rsidP="00D30C98">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2925E815" w14:textId="77777777" w:rsidR="00811612" w:rsidRDefault="00811612" w:rsidP="00D30C98">
            <w:pPr>
              <w:pStyle w:val="DocVersion"/>
              <w:spacing w:before="20" w:after="20"/>
              <w:ind w:left="34"/>
              <w:rPr>
                <w:szCs w:val="18"/>
              </w:rPr>
            </w:pPr>
            <w:r>
              <w:rPr>
                <w:szCs w:val="18"/>
                <w:lang w:val="el-GR"/>
              </w:rPr>
              <w:t>1</w:t>
            </w:r>
            <w:r>
              <w:rPr>
                <w:szCs w:val="18"/>
              </w:rPr>
              <w:t>.0</w:t>
            </w:r>
          </w:p>
        </w:tc>
      </w:tr>
      <w:tr w:rsidR="00811612" w14:paraId="793A7AD2" w14:textId="77777777" w:rsidTr="00D30C98">
        <w:trPr>
          <w:cantSplit/>
          <w:trHeight w:val="253"/>
        </w:trPr>
        <w:tc>
          <w:tcPr>
            <w:tcW w:w="3164" w:type="dxa"/>
            <w:vAlign w:val="bottom"/>
          </w:tcPr>
          <w:p w14:paraId="30B73095" w14:textId="77777777" w:rsidR="00811612" w:rsidRPr="004D63D6" w:rsidRDefault="00811612" w:rsidP="00D30C98">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7ECF7EA5" w14:textId="77777777" w:rsidR="00811612" w:rsidRPr="00557B6E" w:rsidRDefault="00811612" w:rsidP="00D30C98">
            <w:pPr>
              <w:pStyle w:val="DocDate"/>
              <w:spacing w:before="20" w:after="20"/>
              <w:ind w:left="34"/>
              <w:rPr>
                <w:szCs w:val="18"/>
                <w:lang w:val="en-US"/>
              </w:rPr>
            </w:pPr>
            <w:r>
              <w:rPr>
                <w:szCs w:val="18"/>
                <w:lang w:val="el-GR"/>
              </w:rPr>
              <w:t>ηη/μμ/χχχχ</w:t>
            </w:r>
          </w:p>
        </w:tc>
      </w:tr>
      <w:tr w:rsidR="00811612" w14:paraId="58C645CC" w14:textId="77777777" w:rsidTr="00D30C98">
        <w:trPr>
          <w:cantSplit/>
          <w:trHeight w:val="253"/>
        </w:trPr>
        <w:tc>
          <w:tcPr>
            <w:tcW w:w="3164" w:type="dxa"/>
            <w:vAlign w:val="bottom"/>
          </w:tcPr>
          <w:p w14:paraId="5386C64B" w14:textId="77777777" w:rsidR="00811612" w:rsidRPr="004D63D6" w:rsidRDefault="00811612" w:rsidP="00D30C98">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74721CC2" w14:textId="77777777" w:rsidR="00811612" w:rsidRDefault="00811612" w:rsidP="00D30C98">
            <w:pPr>
              <w:pStyle w:val="Body"/>
              <w:spacing w:before="20" w:after="20"/>
              <w:ind w:left="34"/>
              <w:rPr>
                <w:sz w:val="18"/>
                <w:szCs w:val="18"/>
              </w:rPr>
            </w:pPr>
          </w:p>
        </w:tc>
      </w:tr>
      <w:tr w:rsidR="00811612" w:rsidRPr="00E8004B" w14:paraId="5A4CFC0B" w14:textId="77777777" w:rsidTr="00D30C98">
        <w:trPr>
          <w:cantSplit/>
          <w:trHeight w:val="242"/>
        </w:trPr>
        <w:tc>
          <w:tcPr>
            <w:tcW w:w="3164" w:type="dxa"/>
            <w:vAlign w:val="bottom"/>
          </w:tcPr>
          <w:p w14:paraId="49707EBF" w14:textId="77777777" w:rsidR="00811612" w:rsidRPr="004D63D6" w:rsidRDefault="00811612" w:rsidP="00D30C98">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7BBB44D8" w14:textId="77777777" w:rsidR="00811612" w:rsidRPr="005F61A1" w:rsidRDefault="00811612" w:rsidP="00D30C98">
            <w:pPr>
              <w:pStyle w:val="Body"/>
              <w:spacing w:before="20" w:after="20"/>
              <w:ind w:left="0"/>
              <w:rPr>
                <w:bCs/>
                <w:sz w:val="18"/>
                <w:szCs w:val="18"/>
                <w:lang w:val="el-GR"/>
              </w:rPr>
            </w:pPr>
          </w:p>
        </w:tc>
      </w:tr>
    </w:tbl>
    <w:p w14:paraId="566726CF" w14:textId="77777777" w:rsidR="00811612" w:rsidRDefault="00811612" w:rsidP="00811612">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811612" w14:paraId="1F8938A7" w14:textId="77777777" w:rsidTr="00D30C98">
        <w:trPr>
          <w:trHeight w:val="390"/>
          <w:tblHeader/>
        </w:trPr>
        <w:tc>
          <w:tcPr>
            <w:tcW w:w="1001" w:type="pct"/>
            <w:tcBorders>
              <w:top w:val="single" w:sz="12" w:space="0" w:color="auto"/>
              <w:bottom w:val="single" w:sz="4" w:space="0" w:color="auto"/>
            </w:tcBorders>
            <w:shd w:val="clear" w:color="auto" w:fill="E0E0E0"/>
            <w:vAlign w:val="center"/>
          </w:tcPr>
          <w:p w14:paraId="4E48C59D" w14:textId="77777777" w:rsidR="00811612" w:rsidRPr="003D2B60" w:rsidRDefault="00811612" w:rsidP="00D30C98">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58D1FFE2" w14:textId="77777777" w:rsidR="00811612" w:rsidRPr="003D2B60" w:rsidRDefault="00811612" w:rsidP="00D30C98">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0B5277DE" w14:textId="77777777" w:rsidR="00811612" w:rsidRPr="003D2B60" w:rsidRDefault="00811612" w:rsidP="00D30C98">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75CD2F4D" w14:textId="77777777" w:rsidR="00811612" w:rsidRPr="003D2B60" w:rsidRDefault="00811612" w:rsidP="00D30C98">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5B9C8AE4" w14:textId="77777777" w:rsidR="00811612" w:rsidRPr="003D2B60" w:rsidRDefault="00811612" w:rsidP="00D30C98">
            <w:pPr>
              <w:pStyle w:val="TableHeader"/>
              <w:jc w:val="center"/>
              <w:rPr>
                <w:rFonts w:cs="Arial"/>
                <w:color w:val="auto"/>
                <w:lang w:val="el-GR"/>
              </w:rPr>
            </w:pPr>
            <w:r>
              <w:rPr>
                <w:rFonts w:cs="Arial"/>
                <w:color w:val="auto"/>
                <w:lang w:val="el-GR"/>
              </w:rPr>
              <w:t>Αριθμός Αντιτύπων</w:t>
            </w:r>
          </w:p>
        </w:tc>
      </w:tr>
      <w:tr w:rsidR="00811612" w14:paraId="5F809E1B" w14:textId="77777777" w:rsidTr="00D30C98">
        <w:trPr>
          <w:cantSplit/>
        </w:trPr>
        <w:tc>
          <w:tcPr>
            <w:tcW w:w="1001" w:type="pct"/>
            <w:tcBorders>
              <w:top w:val="single" w:sz="4" w:space="0" w:color="auto"/>
            </w:tcBorders>
          </w:tcPr>
          <w:p w14:paraId="6E4F20C1" w14:textId="77777777" w:rsidR="00811612" w:rsidRDefault="00811612" w:rsidP="00D30C98">
            <w:pPr>
              <w:pStyle w:val="BalloonText"/>
              <w:rPr>
                <w:rStyle w:val="TableText"/>
              </w:rPr>
            </w:pPr>
          </w:p>
        </w:tc>
        <w:tc>
          <w:tcPr>
            <w:tcW w:w="1173" w:type="pct"/>
            <w:tcBorders>
              <w:top w:val="single" w:sz="4" w:space="0" w:color="auto"/>
            </w:tcBorders>
          </w:tcPr>
          <w:p w14:paraId="6CA86DE4" w14:textId="77777777" w:rsidR="00811612" w:rsidRPr="003A1FF8" w:rsidRDefault="00811612" w:rsidP="00D30C98">
            <w:pPr>
              <w:rPr>
                <w:rStyle w:val="TableText"/>
              </w:rPr>
            </w:pPr>
          </w:p>
        </w:tc>
        <w:tc>
          <w:tcPr>
            <w:tcW w:w="1017" w:type="pct"/>
            <w:tcBorders>
              <w:top w:val="single" w:sz="4" w:space="0" w:color="auto"/>
            </w:tcBorders>
          </w:tcPr>
          <w:p w14:paraId="148CC5AF" w14:textId="77777777" w:rsidR="00811612" w:rsidRPr="003A1FF8" w:rsidRDefault="00811612" w:rsidP="00D30C98">
            <w:pPr>
              <w:rPr>
                <w:rStyle w:val="TableText"/>
              </w:rPr>
            </w:pPr>
          </w:p>
        </w:tc>
        <w:tc>
          <w:tcPr>
            <w:tcW w:w="1173" w:type="pct"/>
            <w:tcBorders>
              <w:top w:val="single" w:sz="4" w:space="0" w:color="auto"/>
            </w:tcBorders>
          </w:tcPr>
          <w:p w14:paraId="778875CE" w14:textId="77777777" w:rsidR="00811612" w:rsidRDefault="00811612" w:rsidP="00D30C98">
            <w:pPr>
              <w:rPr>
                <w:rStyle w:val="TableText"/>
              </w:rPr>
            </w:pPr>
          </w:p>
        </w:tc>
        <w:tc>
          <w:tcPr>
            <w:tcW w:w="636" w:type="pct"/>
            <w:tcBorders>
              <w:top w:val="single" w:sz="4" w:space="0" w:color="auto"/>
            </w:tcBorders>
          </w:tcPr>
          <w:p w14:paraId="491C589F" w14:textId="77777777" w:rsidR="00811612" w:rsidRDefault="00811612" w:rsidP="00D30C98">
            <w:pPr>
              <w:rPr>
                <w:rStyle w:val="TableText"/>
              </w:rPr>
            </w:pPr>
          </w:p>
        </w:tc>
      </w:tr>
      <w:tr w:rsidR="00811612" w14:paraId="32D744D7" w14:textId="77777777" w:rsidTr="00D30C98">
        <w:trPr>
          <w:cantSplit/>
        </w:trPr>
        <w:tc>
          <w:tcPr>
            <w:tcW w:w="1001" w:type="pct"/>
          </w:tcPr>
          <w:p w14:paraId="643E638C" w14:textId="77777777" w:rsidR="00811612" w:rsidRDefault="00811612" w:rsidP="00D30C98">
            <w:pPr>
              <w:rPr>
                <w:rStyle w:val="TableText"/>
              </w:rPr>
            </w:pPr>
          </w:p>
        </w:tc>
        <w:tc>
          <w:tcPr>
            <w:tcW w:w="1173" w:type="pct"/>
          </w:tcPr>
          <w:p w14:paraId="487DE7B9" w14:textId="77777777" w:rsidR="00811612" w:rsidRDefault="00811612" w:rsidP="00D30C98">
            <w:pPr>
              <w:rPr>
                <w:rStyle w:val="TableText"/>
              </w:rPr>
            </w:pPr>
          </w:p>
        </w:tc>
        <w:tc>
          <w:tcPr>
            <w:tcW w:w="1017" w:type="pct"/>
          </w:tcPr>
          <w:p w14:paraId="212F7355" w14:textId="77777777" w:rsidR="00811612" w:rsidRDefault="00811612" w:rsidP="00D30C98">
            <w:pPr>
              <w:rPr>
                <w:rStyle w:val="TableText"/>
              </w:rPr>
            </w:pPr>
          </w:p>
        </w:tc>
        <w:tc>
          <w:tcPr>
            <w:tcW w:w="1173" w:type="pct"/>
          </w:tcPr>
          <w:p w14:paraId="34685687" w14:textId="77777777" w:rsidR="00811612" w:rsidRDefault="00811612" w:rsidP="00D30C98">
            <w:pPr>
              <w:rPr>
                <w:rStyle w:val="TableText"/>
              </w:rPr>
            </w:pPr>
          </w:p>
        </w:tc>
        <w:tc>
          <w:tcPr>
            <w:tcW w:w="636" w:type="pct"/>
          </w:tcPr>
          <w:p w14:paraId="21CC39EF" w14:textId="77777777" w:rsidR="00811612" w:rsidRDefault="00811612" w:rsidP="00D30C98">
            <w:pPr>
              <w:rPr>
                <w:rStyle w:val="TableText"/>
              </w:rPr>
            </w:pPr>
          </w:p>
        </w:tc>
      </w:tr>
      <w:tr w:rsidR="00811612" w14:paraId="2CE2C88E" w14:textId="77777777" w:rsidTr="00D30C98">
        <w:trPr>
          <w:cantSplit/>
        </w:trPr>
        <w:tc>
          <w:tcPr>
            <w:tcW w:w="1001" w:type="pct"/>
          </w:tcPr>
          <w:p w14:paraId="0778BCBB" w14:textId="77777777" w:rsidR="00811612" w:rsidRDefault="00811612" w:rsidP="00D30C98">
            <w:pPr>
              <w:pStyle w:val="Body"/>
              <w:ind w:left="0"/>
              <w:rPr>
                <w:rStyle w:val="TableText"/>
              </w:rPr>
            </w:pPr>
          </w:p>
        </w:tc>
        <w:tc>
          <w:tcPr>
            <w:tcW w:w="1173" w:type="pct"/>
          </w:tcPr>
          <w:p w14:paraId="3DED167E" w14:textId="77777777" w:rsidR="00811612" w:rsidRDefault="00811612" w:rsidP="00D30C98">
            <w:pPr>
              <w:pStyle w:val="BalloonText"/>
              <w:rPr>
                <w:rStyle w:val="TableText"/>
                <w:rFonts w:ascii="Arial" w:hAnsi="Arial" w:cs="Times New Roman"/>
                <w:szCs w:val="20"/>
              </w:rPr>
            </w:pPr>
          </w:p>
        </w:tc>
        <w:tc>
          <w:tcPr>
            <w:tcW w:w="1017" w:type="pct"/>
          </w:tcPr>
          <w:p w14:paraId="4B84C154" w14:textId="77777777" w:rsidR="00811612" w:rsidRDefault="00811612" w:rsidP="00D30C98">
            <w:pPr>
              <w:rPr>
                <w:rStyle w:val="TableText"/>
              </w:rPr>
            </w:pPr>
          </w:p>
        </w:tc>
        <w:tc>
          <w:tcPr>
            <w:tcW w:w="1173" w:type="pct"/>
          </w:tcPr>
          <w:p w14:paraId="3EF9A063" w14:textId="77777777" w:rsidR="00811612" w:rsidRDefault="00811612" w:rsidP="00D30C98">
            <w:pPr>
              <w:rPr>
                <w:rStyle w:val="TableText"/>
              </w:rPr>
            </w:pPr>
          </w:p>
        </w:tc>
        <w:tc>
          <w:tcPr>
            <w:tcW w:w="636" w:type="pct"/>
          </w:tcPr>
          <w:p w14:paraId="098ACCE3" w14:textId="77777777" w:rsidR="00811612" w:rsidRDefault="00811612" w:rsidP="00D30C98">
            <w:pPr>
              <w:rPr>
                <w:rStyle w:val="TableText"/>
              </w:rPr>
            </w:pPr>
          </w:p>
        </w:tc>
      </w:tr>
    </w:tbl>
    <w:p w14:paraId="1334A9E2" w14:textId="77777777" w:rsidR="00811612" w:rsidRDefault="00811612" w:rsidP="00811612"/>
    <w:p w14:paraId="666602B7" w14:textId="77777777" w:rsidR="00811612" w:rsidRDefault="00811612" w:rsidP="00811612">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811612" w14:paraId="757245FF" w14:textId="77777777" w:rsidTr="00D30C98">
        <w:tc>
          <w:tcPr>
            <w:tcW w:w="690" w:type="pct"/>
            <w:shd w:val="clear" w:color="auto" w:fill="D9D9D9"/>
            <w:vAlign w:val="center"/>
          </w:tcPr>
          <w:p w14:paraId="7283087C" w14:textId="77777777" w:rsidR="00811612" w:rsidRPr="00725219" w:rsidRDefault="00811612" w:rsidP="00D30C98">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27E96D5E" w14:textId="77777777" w:rsidR="00811612" w:rsidRPr="00725219" w:rsidRDefault="00811612" w:rsidP="00D30C98">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41156D6A" w14:textId="77777777" w:rsidR="00811612" w:rsidRPr="00725219" w:rsidRDefault="00811612" w:rsidP="00D30C98">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6E13532C" w14:textId="77777777" w:rsidR="00811612" w:rsidRPr="00725219" w:rsidRDefault="00811612" w:rsidP="00D30C98">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766AACC0" w14:textId="77777777" w:rsidR="00811612" w:rsidRPr="00725219" w:rsidRDefault="00811612" w:rsidP="00D30C98">
            <w:pPr>
              <w:pStyle w:val="TableHeader"/>
              <w:jc w:val="center"/>
              <w:rPr>
                <w:rFonts w:cs="Arial"/>
                <w:color w:val="auto"/>
                <w:lang w:val="el-GR"/>
              </w:rPr>
            </w:pPr>
            <w:r w:rsidRPr="00725219">
              <w:rPr>
                <w:rFonts w:cs="Arial"/>
                <w:color w:val="auto"/>
                <w:lang w:val="el-GR"/>
              </w:rPr>
              <w:t>Περιγραφή</w:t>
            </w:r>
          </w:p>
        </w:tc>
      </w:tr>
      <w:tr w:rsidR="00811612" w14:paraId="72BD5BD6" w14:textId="77777777" w:rsidTr="00D30C98">
        <w:trPr>
          <w:trHeight w:val="382"/>
        </w:trPr>
        <w:tc>
          <w:tcPr>
            <w:tcW w:w="690" w:type="pct"/>
            <w:vAlign w:val="center"/>
          </w:tcPr>
          <w:p w14:paraId="3BF43868" w14:textId="77777777" w:rsidR="00811612" w:rsidRPr="003D2B60" w:rsidRDefault="00811612" w:rsidP="00D30C98">
            <w:pPr>
              <w:spacing w:after="0"/>
              <w:rPr>
                <w:rFonts w:cs="Arial"/>
                <w:sz w:val="16"/>
                <w:szCs w:val="16"/>
              </w:rPr>
            </w:pPr>
          </w:p>
        </w:tc>
        <w:tc>
          <w:tcPr>
            <w:tcW w:w="470" w:type="pct"/>
            <w:vAlign w:val="center"/>
          </w:tcPr>
          <w:p w14:paraId="2324AF7F" w14:textId="77777777" w:rsidR="00811612" w:rsidRDefault="00811612" w:rsidP="00D30C98">
            <w:pPr>
              <w:spacing w:after="0"/>
              <w:rPr>
                <w:rFonts w:cs="Arial"/>
                <w:sz w:val="16"/>
                <w:szCs w:val="16"/>
              </w:rPr>
            </w:pPr>
          </w:p>
        </w:tc>
        <w:tc>
          <w:tcPr>
            <w:tcW w:w="1254" w:type="pct"/>
            <w:vAlign w:val="center"/>
          </w:tcPr>
          <w:p w14:paraId="516D5A13" w14:textId="77777777" w:rsidR="00811612" w:rsidRDefault="00811612" w:rsidP="00D30C98">
            <w:pPr>
              <w:pStyle w:val="BalloonText"/>
              <w:spacing w:before="0" w:after="0"/>
              <w:rPr>
                <w:rFonts w:ascii="Arial" w:hAnsi="Arial" w:cs="Arial"/>
              </w:rPr>
            </w:pPr>
          </w:p>
        </w:tc>
        <w:tc>
          <w:tcPr>
            <w:tcW w:w="1254" w:type="pct"/>
            <w:vAlign w:val="center"/>
          </w:tcPr>
          <w:p w14:paraId="6B257AEB" w14:textId="77777777" w:rsidR="00811612" w:rsidRDefault="00811612" w:rsidP="00D30C98">
            <w:pPr>
              <w:spacing w:after="0"/>
              <w:rPr>
                <w:rFonts w:cs="Arial"/>
                <w:sz w:val="16"/>
                <w:szCs w:val="16"/>
              </w:rPr>
            </w:pPr>
          </w:p>
        </w:tc>
        <w:tc>
          <w:tcPr>
            <w:tcW w:w="1332" w:type="pct"/>
            <w:vAlign w:val="center"/>
          </w:tcPr>
          <w:p w14:paraId="17E9786B" w14:textId="77777777" w:rsidR="00811612" w:rsidRPr="003D2B60" w:rsidRDefault="00811612" w:rsidP="00D30C98">
            <w:pPr>
              <w:spacing w:after="0"/>
              <w:rPr>
                <w:rFonts w:cs="Arial"/>
                <w:sz w:val="16"/>
                <w:szCs w:val="16"/>
              </w:rPr>
            </w:pPr>
          </w:p>
        </w:tc>
      </w:tr>
      <w:tr w:rsidR="00811612" w14:paraId="710206D8" w14:textId="77777777" w:rsidTr="00D30C98">
        <w:trPr>
          <w:trHeight w:val="351"/>
        </w:trPr>
        <w:tc>
          <w:tcPr>
            <w:tcW w:w="690" w:type="pct"/>
            <w:vAlign w:val="center"/>
          </w:tcPr>
          <w:p w14:paraId="65791F12" w14:textId="77777777" w:rsidR="00811612" w:rsidRDefault="00811612" w:rsidP="00D30C98">
            <w:pPr>
              <w:spacing w:after="0"/>
              <w:rPr>
                <w:rFonts w:cs="Arial"/>
                <w:sz w:val="16"/>
                <w:szCs w:val="16"/>
              </w:rPr>
            </w:pPr>
          </w:p>
        </w:tc>
        <w:tc>
          <w:tcPr>
            <w:tcW w:w="470" w:type="pct"/>
            <w:vAlign w:val="center"/>
          </w:tcPr>
          <w:p w14:paraId="72A9D8F7" w14:textId="77777777" w:rsidR="00811612" w:rsidRDefault="00811612" w:rsidP="00D30C98">
            <w:pPr>
              <w:spacing w:after="0"/>
              <w:rPr>
                <w:rFonts w:cs="Arial"/>
                <w:sz w:val="16"/>
                <w:szCs w:val="16"/>
              </w:rPr>
            </w:pPr>
          </w:p>
        </w:tc>
        <w:tc>
          <w:tcPr>
            <w:tcW w:w="1254" w:type="pct"/>
            <w:vAlign w:val="center"/>
          </w:tcPr>
          <w:p w14:paraId="78F57D5A" w14:textId="77777777" w:rsidR="00811612" w:rsidRDefault="00811612" w:rsidP="00D30C98">
            <w:pPr>
              <w:spacing w:after="0"/>
              <w:rPr>
                <w:rFonts w:cs="Arial"/>
                <w:sz w:val="16"/>
                <w:szCs w:val="16"/>
              </w:rPr>
            </w:pPr>
          </w:p>
        </w:tc>
        <w:tc>
          <w:tcPr>
            <w:tcW w:w="1254" w:type="pct"/>
            <w:vAlign w:val="center"/>
          </w:tcPr>
          <w:p w14:paraId="7CD6EF2F" w14:textId="77777777" w:rsidR="00811612" w:rsidRDefault="00811612" w:rsidP="00D30C98">
            <w:pPr>
              <w:spacing w:after="0"/>
              <w:rPr>
                <w:rFonts w:cs="Arial"/>
                <w:sz w:val="16"/>
                <w:szCs w:val="16"/>
              </w:rPr>
            </w:pPr>
          </w:p>
        </w:tc>
        <w:tc>
          <w:tcPr>
            <w:tcW w:w="1332" w:type="pct"/>
            <w:vAlign w:val="center"/>
          </w:tcPr>
          <w:p w14:paraId="5CA2EA43" w14:textId="77777777" w:rsidR="00811612" w:rsidRPr="003A1FF8" w:rsidRDefault="00811612" w:rsidP="00D30C98">
            <w:pPr>
              <w:spacing w:after="0"/>
              <w:rPr>
                <w:rFonts w:cs="Arial"/>
                <w:sz w:val="16"/>
                <w:szCs w:val="16"/>
              </w:rPr>
            </w:pPr>
          </w:p>
        </w:tc>
      </w:tr>
      <w:tr w:rsidR="00811612" w14:paraId="2DD32519" w14:textId="77777777" w:rsidTr="00D30C98">
        <w:trPr>
          <w:trHeight w:val="454"/>
        </w:trPr>
        <w:tc>
          <w:tcPr>
            <w:tcW w:w="690" w:type="pct"/>
            <w:vAlign w:val="center"/>
          </w:tcPr>
          <w:p w14:paraId="75CD8BFE" w14:textId="77777777" w:rsidR="00811612" w:rsidRDefault="00811612" w:rsidP="00D30C98">
            <w:pPr>
              <w:spacing w:after="0"/>
              <w:rPr>
                <w:rFonts w:cs="Arial"/>
                <w:sz w:val="16"/>
                <w:szCs w:val="16"/>
              </w:rPr>
            </w:pPr>
          </w:p>
        </w:tc>
        <w:tc>
          <w:tcPr>
            <w:tcW w:w="470" w:type="pct"/>
            <w:vAlign w:val="center"/>
          </w:tcPr>
          <w:p w14:paraId="69809578" w14:textId="77777777" w:rsidR="00811612" w:rsidRDefault="00811612" w:rsidP="00D30C98">
            <w:pPr>
              <w:spacing w:after="0"/>
              <w:rPr>
                <w:rFonts w:cs="Arial"/>
                <w:sz w:val="16"/>
                <w:szCs w:val="16"/>
              </w:rPr>
            </w:pPr>
          </w:p>
        </w:tc>
        <w:tc>
          <w:tcPr>
            <w:tcW w:w="1254" w:type="pct"/>
            <w:vAlign w:val="center"/>
          </w:tcPr>
          <w:p w14:paraId="04F302BA" w14:textId="77777777" w:rsidR="00811612" w:rsidRPr="00F47ECF" w:rsidRDefault="00811612" w:rsidP="00D30C98">
            <w:pPr>
              <w:pStyle w:val="BalloonText"/>
              <w:spacing w:before="0" w:after="0"/>
              <w:rPr>
                <w:rFonts w:ascii="Arial" w:hAnsi="Arial"/>
                <w:lang w:val="el-GR"/>
              </w:rPr>
            </w:pPr>
          </w:p>
        </w:tc>
        <w:tc>
          <w:tcPr>
            <w:tcW w:w="1254" w:type="pct"/>
            <w:vAlign w:val="center"/>
          </w:tcPr>
          <w:p w14:paraId="79BC3CC9" w14:textId="77777777" w:rsidR="00811612" w:rsidRDefault="00811612" w:rsidP="00D30C98">
            <w:pPr>
              <w:spacing w:after="0"/>
              <w:rPr>
                <w:rFonts w:cs="Arial"/>
                <w:sz w:val="16"/>
                <w:szCs w:val="16"/>
              </w:rPr>
            </w:pPr>
          </w:p>
        </w:tc>
        <w:tc>
          <w:tcPr>
            <w:tcW w:w="1332" w:type="pct"/>
            <w:vAlign w:val="center"/>
          </w:tcPr>
          <w:p w14:paraId="4574D318" w14:textId="77777777" w:rsidR="00811612" w:rsidRDefault="00811612" w:rsidP="00D30C98">
            <w:pPr>
              <w:spacing w:after="0"/>
              <w:rPr>
                <w:rFonts w:cs="Arial"/>
                <w:sz w:val="16"/>
                <w:szCs w:val="16"/>
              </w:rPr>
            </w:pPr>
          </w:p>
        </w:tc>
      </w:tr>
    </w:tbl>
    <w:p w14:paraId="184300B5" w14:textId="77777777" w:rsidR="00811612" w:rsidRDefault="00811612" w:rsidP="00811612"/>
    <w:p w14:paraId="5D7EE450" w14:textId="77777777" w:rsidR="00811612" w:rsidRDefault="00811612" w:rsidP="00811612">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811612" w14:paraId="6FFB4EFF" w14:textId="77777777" w:rsidTr="00D30C98">
        <w:trPr>
          <w:cantSplit/>
        </w:trPr>
        <w:tc>
          <w:tcPr>
            <w:tcW w:w="298" w:type="pct"/>
            <w:shd w:val="clear" w:color="auto" w:fill="E0E0E0"/>
            <w:vAlign w:val="center"/>
          </w:tcPr>
          <w:p w14:paraId="6809B29E" w14:textId="77777777" w:rsidR="00811612" w:rsidRPr="00725219" w:rsidRDefault="00811612" w:rsidP="00D30C98">
            <w:pPr>
              <w:jc w:val="center"/>
              <w:rPr>
                <w:rFonts w:cs="Arial"/>
                <w:b/>
                <w:sz w:val="16"/>
                <w:szCs w:val="16"/>
              </w:rPr>
            </w:pPr>
            <w:r>
              <w:rPr>
                <w:rFonts w:cs="Arial"/>
                <w:b/>
                <w:sz w:val="16"/>
                <w:szCs w:val="16"/>
              </w:rPr>
              <w:t>Αρ.</w:t>
            </w:r>
          </w:p>
        </w:tc>
        <w:tc>
          <w:tcPr>
            <w:tcW w:w="3370" w:type="pct"/>
            <w:shd w:val="clear" w:color="auto" w:fill="E0E0E0"/>
            <w:vAlign w:val="center"/>
          </w:tcPr>
          <w:p w14:paraId="57164445" w14:textId="77777777" w:rsidR="00811612" w:rsidRPr="00725219" w:rsidRDefault="00811612" w:rsidP="00D30C98">
            <w:pPr>
              <w:jc w:val="center"/>
              <w:rPr>
                <w:rFonts w:cs="Arial"/>
                <w:b/>
                <w:sz w:val="16"/>
                <w:szCs w:val="16"/>
              </w:rPr>
            </w:pPr>
          </w:p>
        </w:tc>
        <w:tc>
          <w:tcPr>
            <w:tcW w:w="1332" w:type="pct"/>
            <w:shd w:val="clear" w:color="auto" w:fill="E0E0E0"/>
            <w:vAlign w:val="center"/>
          </w:tcPr>
          <w:p w14:paraId="0C45E1FD" w14:textId="77777777" w:rsidR="00811612" w:rsidRDefault="00811612" w:rsidP="00D30C98">
            <w:pPr>
              <w:jc w:val="center"/>
              <w:rPr>
                <w:rFonts w:cs="Arial"/>
                <w:b/>
                <w:sz w:val="16"/>
                <w:szCs w:val="16"/>
              </w:rPr>
            </w:pPr>
            <w:r>
              <w:rPr>
                <w:rFonts w:cs="Arial"/>
                <w:b/>
                <w:sz w:val="16"/>
                <w:szCs w:val="16"/>
              </w:rPr>
              <w:t>Αναφορά Εγγράφου</w:t>
            </w:r>
          </w:p>
        </w:tc>
      </w:tr>
      <w:tr w:rsidR="00811612" w14:paraId="60D3E237" w14:textId="77777777" w:rsidTr="00D30C98">
        <w:trPr>
          <w:cantSplit/>
          <w:trHeight w:val="567"/>
        </w:trPr>
        <w:tc>
          <w:tcPr>
            <w:tcW w:w="298" w:type="pct"/>
            <w:vAlign w:val="center"/>
          </w:tcPr>
          <w:p w14:paraId="17126D4C" w14:textId="77777777" w:rsidR="00811612" w:rsidRDefault="00811612" w:rsidP="00D30C98">
            <w:pPr>
              <w:spacing w:after="0"/>
              <w:jc w:val="center"/>
              <w:rPr>
                <w:rStyle w:val="TableText"/>
                <w:rFonts w:cs="Arial"/>
              </w:rPr>
            </w:pPr>
            <w:r>
              <w:rPr>
                <w:rStyle w:val="TableText"/>
                <w:rFonts w:cs="Arial"/>
              </w:rPr>
              <w:t>1</w:t>
            </w:r>
          </w:p>
        </w:tc>
        <w:tc>
          <w:tcPr>
            <w:tcW w:w="3370" w:type="pct"/>
            <w:vAlign w:val="center"/>
          </w:tcPr>
          <w:p w14:paraId="38F7BC60" w14:textId="77777777" w:rsidR="00811612" w:rsidRPr="00C440EA" w:rsidRDefault="00811612" w:rsidP="00D30C98">
            <w:pPr>
              <w:pStyle w:val="BalloonText"/>
              <w:spacing w:before="0" w:after="0"/>
              <w:rPr>
                <w:rStyle w:val="TableText"/>
                <w:rFonts w:ascii="Arial" w:hAnsi="Arial" w:cs="Arial"/>
                <w:lang w:val="el-GR"/>
              </w:rPr>
            </w:pPr>
          </w:p>
        </w:tc>
        <w:tc>
          <w:tcPr>
            <w:tcW w:w="1332" w:type="pct"/>
            <w:vAlign w:val="center"/>
          </w:tcPr>
          <w:p w14:paraId="13027875" w14:textId="77777777" w:rsidR="00811612" w:rsidRDefault="00811612" w:rsidP="00D30C98">
            <w:pPr>
              <w:spacing w:after="0"/>
              <w:jc w:val="center"/>
              <w:rPr>
                <w:rStyle w:val="TableText"/>
                <w:rFonts w:cs="Arial"/>
              </w:rPr>
            </w:pPr>
          </w:p>
        </w:tc>
      </w:tr>
      <w:tr w:rsidR="00811612" w14:paraId="57CE33B9" w14:textId="77777777" w:rsidTr="00D30C98">
        <w:trPr>
          <w:cantSplit/>
          <w:trHeight w:val="567"/>
        </w:trPr>
        <w:tc>
          <w:tcPr>
            <w:tcW w:w="298" w:type="pct"/>
            <w:vAlign w:val="center"/>
          </w:tcPr>
          <w:p w14:paraId="3B9A3D49" w14:textId="77777777" w:rsidR="00811612" w:rsidRDefault="00811612" w:rsidP="00D30C98">
            <w:pPr>
              <w:spacing w:after="0"/>
              <w:jc w:val="center"/>
              <w:rPr>
                <w:rStyle w:val="TableText"/>
                <w:rFonts w:cs="Arial"/>
              </w:rPr>
            </w:pPr>
            <w:r>
              <w:rPr>
                <w:rStyle w:val="TableText"/>
                <w:rFonts w:cs="Arial"/>
              </w:rPr>
              <w:t>2</w:t>
            </w:r>
          </w:p>
        </w:tc>
        <w:tc>
          <w:tcPr>
            <w:tcW w:w="3370" w:type="pct"/>
            <w:vAlign w:val="center"/>
          </w:tcPr>
          <w:p w14:paraId="272DE32D" w14:textId="77777777" w:rsidR="00811612" w:rsidRPr="00A15DC8" w:rsidRDefault="00811612" w:rsidP="00D30C98">
            <w:pPr>
              <w:pStyle w:val="BalloonText"/>
              <w:spacing w:before="0" w:after="0"/>
              <w:rPr>
                <w:rStyle w:val="TableText"/>
                <w:rFonts w:cs="Arial"/>
                <w:lang w:val="el-GR"/>
              </w:rPr>
            </w:pPr>
          </w:p>
        </w:tc>
        <w:tc>
          <w:tcPr>
            <w:tcW w:w="1332" w:type="pct"/>
            <w:vAlign w:val="center"/>
          </w:tcPr>
          <w:p w14:paraId="2670FE08" w14:textId="77777777" w:rsidR="00811612" w:rsidRPr="00517BF4" w:rsidRDefault="00811612" w:rsidP="00D30C98">
            <w:pPr>
              <w:spacing w:after="0"/>
              <w:jc w:val="center"/>
              <w:rPr>
                <w:rStyle w:val="TableText"/>
                <w:rFonts w:cs="Arial"/>
              </w:rPr>
            </w:pPr>
          </w:p>
        </w:tc>
      </w:tr>
      <w:tr w:rsidR="00811612" w14:paraId="3A546ADE" w14:textId="77777777" w:rsidTr="00D30C98">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1CA3309A" w14:textId="77777777" w:rsidR="00811612" w:rsidRPr="00D85D88" w:rsidRDefault="00811612" w:rsidP="00D30C98">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3B8C491B" w14:textId="77777777" w:rsidR="00811612" w:rsidRPr="00D85D88" w:rsidRDefault="00811612" w:rsidP="00D30C98">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0FDD5D63" w14:textId="77777777" w:rsidR="00811612" w:rsidRPr="00D85D88" w:rsidRDefault="00811612" w:rsidP="00D30C98">
            <w:pPr>
              <w:spacing w:after="120"/>
              <w:jc w:val="center"/>
              <w:rPr>
                <w:rStyle w:val="TableText"/>
                <w:rFonts w:cs="Arial"/>
              </w:rPr>
            </w:pPr>
          </w:p>
        </w:tc>
      </w:tr>
    </w:tbl>
    <w:p w14:paraId="5394A090" w14:textId="77777777" w:rsidR="00811612" w:rsidRDefault="00811612" w:rsidP="00811612"/>
    <w:p w14:paraId="07E08CF5" w14:textId="77777777" w:rsidR="00811612" w:rsidRPr="00271F43" w:rsidRDefault="00811612" w:rsidP="00811612">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811612" w14:paraId="35FE771E" w14:textId="77777777" w:rsidTr="00D30C98">
        <w:trPr>
          <w:cantSplit/>
        </w:trPr>
        <w:tc>
          <w:tcPr>
            <w:tcW w:w="298" w:type="pct"/>
            <w:shd w:val="clear" w:color="auto" w:fill="E0E0E0"/>
            <w:vAlign w:val="center"/>
          </w:tcPr>
          <w:p w14:paraId="4C8C41E9" w14:textId="77777777" w:rsidR="00811612" w:rsidRPr="00725219" w:rsidRDefault="00811612" w:rsidP="00D30C98">
            <w:pPr>
              <w:jc w:val="center"/>
              <w:rPr>
                <w:rFonts w:cs="Arial"/>
                <w:b/>
                <w:sz w:val="16"/>
                <w:szCs w:val="16"/>
              </w:rPr>
            </w:pPr>
            <w:r>
              <w:rPr>
                <w:rFonts w:cs="Arial"/>
                <w:b/>
                <w:sz w:val="16"/>
                <w:szCs w:val="16"/>
              </w:rPr>
              <w:t>Αρ.</w:t>
            </w:r>
          </w:p>
        </w:tc>
        <w:tc>
          <w:tcPr>
            <w:tcW w:w="4702" w:type="pct"/>
            <w:shd w:val="clear" w:color="auto" w:fill="E0E0E0"/>
            <w:vAlign w:val="center"/>
          </w:tcPr>
          <w:p w14:paraId="3BC9563F" w14:textId="77777777" w:rsidR="00811612" w:rsidRPr="00725219" w:rsidRDefault="00811612" w:rsidP="00D30C98">
            <w:pPr>
              <w:jc w:val="center"/>
              <w:rPr>
                <w:rFonts w:cs="Arial"/>
                <w:b/>
                <w:sz w:val="16"/>
                <w:szCs w:val="16"/>
              </w:rPr>
            </w:pPr>
            <w:r>
              <w:rPr>
                <w:rFonts w:cs="Arial"/>
                <w:b/>
                <w:sz w:val="16"/>
                <w:szCs w:val="16"/>
              </w:rPr>
              <w:t>Αναφορά</w:t>
            </w:r>
          </w:p>
        </w:tc>
      </w:tr>
      <w:tr w:rsidR="00811612" w:rsidRPr="00BF6590" w14:paraId="213797BC" w14:textId="77777777" w:rsidTr="00D30C98">
        <w:trPr>
          <w:cantSplit/>
        </w:trPr>
        <w:tc>
          <w:tcPr>
            <w:tcW w:w="298" w:type="pct"/>
          </w:tcPr>
          <w:p w14:paraId="7E2C97A1" w14:textId="77777777" w:rsidR="00811612" w:rsidRDefault="00811612" w:rsidP="00D30C98">
            <w:pPr>
              <w:rPr>
                <w:rStyle w:val="TableText"/>
              </w:rPr>
            </w:pPr>
            <w:r>
              <w:rPr>
                <w:rStyle w:val="TableText"/>
              </w:rPr>
              <w:t>1</w:t>
            </w:r>
          </w:p>
        </w:tc>
        <w:tc>
          <w:tcPr>
            <w:tcW w:w="4702" w:type="pct"/>
          </w:tcPr>
          <w:p w14:paraId="0FC2049C" w14:textId="77777777" w:rsidR="00811612" w:rsidRPr="00BF6590" w:rsidRDefault="00811612" w:rsidP="00D30C98">
            <w:pPr>
              <w:rPr>
                <w:rStyle w:val="TableText"/>
              </w:rPr>
            </w:pPr>
          </w:p>
        </w:tc>
      </w:tr>
      <w:tr w:rsidR="00811612" w:rsidRPr="00F8163A" w14:paraId="0BF3BE99" w14:textId="77777777" w:rsidTr="00D30C98">
        <w:trPr>
          <w:cantSplit/>
        </w:trPr>
        <w:tc>
          <w:tcPr>
            <w:tcW w:w="298" w:type="pct"/>
          </w:tcPr>
          <w:p w14:paraId="6CC4D093" w14:textId="77777777" w:rsidR="00811612" w:rsidRDefault="00811612" w:rsidP="00D30C98">
            <w:pPr>
              <w:rPr>
                <w:rStyle w:val="TableText"/>
              </w:rPr>
            </w:pPr>
            <w:r>
              <w:rPr>
                <w:rStyle w:val="TableText"/>
              </w:rPr>
              <w:t>2</w:t>
            </w:r>
          </w:p>
        </w:tc>
        <w:tc>
          <w:tcPr>
            <w:tcW w:w="4702" w:type="pct"/>
          </w:tcPr>
          <w:p w14:paraId="558289F7" w14:textId="77777777" w:rsidR="00811612" w:rsidRPr="00F8163A" w:rsidRDefault="00811612" w:rsidP="00D30C98">
            <w:pPr>
              <w:rPr>
                <w:rStyle w:val="TableText"/>
              </w:rPr>
            </w:pPr>
          </w:p>
        </w:tc>
      </w:tr>
      <w:tr w:rsidR="00811612" w:rsidRPr="00F8163A" w14:paraId="10C4A44A" w14:textId="77777777" w:rsidTr="00D30C98">
        <w:trPr>
          <w:cantSplit/>
        </w:trPr>
        <w:tc>
          <w:tcPr>
            <w:tcW w:w="298" w:type="pct"/>
            <w:tcBorders>
              <w:top w:val="single" w:sz="4" w:space="0" w:color="auto"/>
              <w:left w:val="single" w:sz="4" w:space="0" w:color="auto"/>
              <w:bottom w:val="single" w:sz="4" w:space="0" w:color="auto"/>
              <w:right w:val="single" w:sz="4" w:space="0" w:color="auto"/>
            </w:tcBorders>
          </w:tcPr>
          <w:p w14:paraId="20E39C58" w14:textId="77777777" w:rsidR="00811612" w:rsidRDefault="00811612" w:rsidP="00D30C98">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56F1AE9D" w14:textId="77777777" w:rsidR="00811612" w:rsidRPr="00F8163A" w:rsidRDefault="00811612" w:rsidP="00D30C98">
            <w:pPr>
              <w:rPr>
                <w:rStyle w:val="TableText"/>
              </w:rPr>
            </w:pPr>
          </w:p>
        </w:tc>
      </w:tr>
    </w:tbl>
    <w:p w14:paraId="62DF69E5" w14:textId="77777777" w:rsidR="00811612" w:rsidRPr="00F47ECF" w:rsidRDefault="00811612" w:rsidP="00811612"/>
    <w:p w14:paraId="2FEE6D2E" w14:textId="77777777" w:rsidR="00811612" w:rsidRPr="00287D26" w:rsidRDefault="00811612" w:rsidP="00811612">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68DF4245" w14:textId="77777777" w:rsidR="00811612" w:rsidRDefault="00811612" w:rsidP="00811612">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811612" w14:paraId="7B7E1FC4" w14:textId="77777777" w:rsidTr="00D30C98">
        <w:trPr>
          <w:tblHeader/>
        </w:trPr>
        <w:tc>
          <w:tcPr>
            <w:tcW w:w="1082" w:type="pct"/>
            <w:tcBorders>
              <w:top w:val="single" w:sz="12" w:space="0" w:color="auto"/>
              <w:bottom w:val="single" w:sz="4" w:space="0" w:color="auto"/>
            </w:tcBorders>
            <w:shd w:val="clear" w:color="auto" w:fill="E0E0E0"/>
            <w:vAlign w:val="center"/>
          </w:tcPr>
          <w:p w14:paraId="57FE329F" w14:textId="77777777" w:rsidR="00811612" w:rsidRPr="00725219" w:rsidRDefault="00811612" w:rsidP="00D30C98">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4DE8EAA2" w14:textId="77777777" w:rsidR="00811612" w:rsidRPr="00725219" w:rsidRDefault="00811612" w:rsidP="00D30C98">
            <w:pPr>
              <w:pStyle w:val="TableHeader"/>
              <w:jc w:val="center"/>
              <w:rPr>
                <w:color w:val="auto"/>
                <w:lang w:val="el-GR"/>
              </w:rPr>
            </w:pPr>
            <w:r>
              <w:rPr>
                <w:color w:val="auto"/>
                <w:lang w:val="el-GR"/>
              </w:rPr>
              <w:t>Περιγραφή</w:t>
            </w:r>
          </w:p>
        </w:tc>
      </w:tr>
      <w:tr w:rsidR="00811612" w14:paraId="2E03D905" w14:textId="77777777" w:rsidTr="00D30C98">
        <w:trPr>
          <w:cantSplit/>
        </w:trPr>
        <w:tc>
          <w:tcPr>
            <w:tcW w:w="1082" w:type="pct"/>
            <w:tcBorders>
              <w:top w:val="single" w:sz="4" w:space="0" w:color="auto"/>
            </w:tcBorders>
            <w:vAlign w:val="bottom"/>
          </w:tcPr>
          <w:p w14:paraId="30959705" w14:textId="77777777" w:rsidR="00811612" w:rsidRPr="00725219" w:rsidRDefault="00811612" w:rsidP="00D30C98">
            <w:pPr>
              <w:pStyle w:val="Body"/>
              <w:spacing w:before="0" w:after="0"/>
              <w:ind w:left="0"/>
              <w:rPr>
                <w:rStyle w:val="TableText"/>
                <w:rFonts w:cs="Arial"/>
                <w:lang w:val="el-GR"/>
              </w:rPr>
            </w:pPr>
          </w:p>
        </w:tc>
        <w:tc>
          <w:tcPr>
            <w:tcW w:w="3918" w:type="pct"/>
            <w:tcBorders>
              <w:top w:val="single" w:sz="4" w:space="0" w:color="auto"/>
            </w:tcBorders>
            <w:vAlign w:val="bottom"/>
          </w:tcPr>
          <w:p w14:paraId="75CF552F" w14:textId="77777777" w:rsidR="00811612" w:rsidRDefault="00811612" w:rsidP="00D30C98">
            <w:pPr>
              <w:pStyle w:val="Body"/>
              <w:spacing w:before="0" w:after="0"/>
              <w:ind w:left="0"/>
              <w:jc w:val="both"/>
              <w:rPr>
                <w:rStyle w:val="TableText"/>
                <w:rFonts w:cs="Arial"/>
              </w:rPr>
            </w:pPr>
          </w:p>
        </w:tc>
      </w:tr>
      <w:tr w:rsidR="00811612" w14:paraId="6C4DA0A8" w14:textId="77777777" w:rsidTr="00D30C98">
        <w:trPr>
          <w:cantSplit/>
        </w:trPr>
        <w:tc>
          <w:tcPr>
            <w:tcW w:w="1082" w:type="pct"/>
            <w:vAlign w:val="bottom"/>
          </w:tcPr>
          <w:p w14:paraId="64A972D9" w14:textId="77777777" w:rsidR="00811612" w:rsidRPr="00725219" w:rsidRDefault="00811612" w:rsidP="00D30C98">
            <w:pPr>
              <w:pStyle w:val="BalloonText"/>
              <w:spacing w:before="0" w:after="0"/>
              <w:rPr>
                <w:rStyle w:val="TableText"/>
                <w:rFonts w:ascii="Arial" w:hAnsi="Arial" w:cs="Arial"/>
                <w:szCs w:val="20"/>
                <w:lang w:val="el-GR"/>
              </w:rPr>
            </w:pPr>
          </w:p>
        </w:tc>
        <w:tc>
          <w:tcPr>
            <w:tcW w:w="3918" w:type="pct"/>
            <w:vAlign w:val="bottom"/>
          </w:tcPr>
          <w:p w14:paraId="53A7ED76" w14:textId="77777777" w:rsidR="00811612" w:rsidRDefault="00811612" w:rsidP="00D30C98">
            <w:pPr>
              <w:spacing w:after="0"/>
              <w:jc w:val="both"/>
              <w:rPr>
                <w:rStyle w:val="TableText"/>
                <w:rFonts w:cs="Arial"/>
              </w:rPr>
            </w:pPr>
          </w:p>
        </w:tc>
      </w:tr>
      <w:tr w:rsidR="00811612" w14:paraId="3009695F" w14:textId="77777777" w:rsidTr="00D30C98">
        <w:trPr>
          <w:cantSplit/>
        </w:trPr>
        <w:tc>
          <w:tcPr>
            <w:tcW w:w="1082" w:type="pct"/>
            <w:vAlign w:val="bottom"/>
          </w:tcPr>
          <w:p w14:paraId="7919303C" w14:textId="77777777" w:rsidR="00811612" w:rsidRPr="00725219" w:rsidRDefault="00811612" w:rsidP="00D30C98">
            <w:pPr>
              <w:spacing w:after="0"/>
              <w:rPr>
                <w:rStyle w:val="TableText"/>
                <w:rFonts w:cs="Arial"/>
              </w:rPr>
            </w:pPr>
          </w:p>
        </w:tc>
        <w:tc>
          <w:tcPr>
            <w:tcW w:w="3918" w:type="pct"/>
            <w:vAlign w:val="bottom"/>
          </w:tcPr>
          <w:p w14:paraId="565C5A84" w14:textId="77777777" w:rsidR="00811612" w:rsidRDefault="00811612" w:rsidP="00D30C98">
            <w:pPr>
              <w:spacing w:after="0"/>
              <w:jc w:val="both"/>
              <w:rPr>
                <w:rStyle w:val="TableText"/>
                <w:rFonts w:cs="Arial"/>
              </w:rPr>
            </w:pPr>
          </w:p>
        </w:tc>
      </w:tr>
    </w:tbl>
    <w:p w14:paraId="741C3F2B" w14:textId="77777777" w:rsidR="00811612" w:rsidRDefault="00811612" w:rsidP="00811612">
      <w:pPr>
        <w:sectPr w:rsidR="00811612"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54B8B8E9" w:rsidR="008B2A60" w:rsidRPr="00BB2D2E" w:rsidRDefault="00BB2D2E" w:rsidP="00E004EC">
          <w:pPr>
            <w:pStyle w:val="TOCHeading"/>
            <w:numPr>
              <w:ilvl w:val="0"/>
              <w:numId w:val="0"/>
            </w:numPr>
          </w:pPr>
          <w:r>
            <w:t>Πίνακας Περιεχομένων</w:t>
          </w:r>
        </w:p>
        <w:p w14:paraId="2A211A38" w14:textId="41F76F68" w:rsidR="00AB5EEF" w:rsidRDefault="008B2A60">
          <w:pPr>
            <w:pStyle w:val="TOC1"/>
            <w:tabs>
              <w:tab w:val="left" w:pos="440"/>
            </w:tabs>
            <w:rPr>
              <w:rFonts w:eastAsiaTheme="minorEastAsia"/>
              <w:lang w:val="en-GB" w:eastAsia="en-GB"/>
            </w:rPr>
          </w:pPr>
          <w:r>
            <w:fldChar w:fldCharType="begin"/>
          </w:r>
          <w:r w:rsidRPr="008B2A60">
            <w:rPr>
              <w:lang w:val="en-US"/>
            </w:rPr>
            <w:instrText xml:space="preserve"> TOC \o "1-3" \h \z \u </w:instrText>
          </w:r>
          <w:r>
            <w:fldChar w:fldCharType="separate"/>
          </w:r>
          <w:hyperlink w:anchor="_Toc157764162" w:history="1">
            <w:r w:rsidR="00AB5EEF" w:rsidRPr="009E5B35">
              <w:rPr>
                <w:rStyle w:val="Hyperlink"/>
              </w:rPr>
              <w:t>1.</w:t>
            </w:r>
            <w:r w:rsidR="00AB5EEF">
              <w:rPr>
                <w:rFonts w:eastAsiaTheme="minorEastAsia"/>
                <w:lang w:val="en-GB" w:eastAsia="en-GB"/>
              </w:rPr>
              <w:tab/>
            </w:r>
            <w:r w:rsidR="00AB5EEF" w:rsidRPr="009E5B35">
              <w:rPr>
                <w:rStyle w:val="Hyperlink"/>
              </w:rPr>
              <w:t>Εισαγωγή</w:t>
            </w:r>
            <w:r w:rsidR="00AB5EEF">
              <w:rPr>
                <w:webHidden/>
              </w:rPr>
              <w:tab/>
            </w:r>
            <w:r w:rsidR="00AB5EEF">
              <w:rPr>
                <w:webHidden/>
              </w:rPr>
              <w:fldChar w:fldCharType="begin"/>
            </w:r>
            <w:r w:rsidR="00AB5EEF">
              <w:rPr>
                <w:webHidden/>
              </w:rPr>
              <w:instrText xml:space="preserve"> PAGEREF _Toc157764162 \h </w:instrText>
            </w:r>
            <w:r w:rsidR="00AB5EEF">
              <w:rPr>
                <w:webHidden/>
              </w:rPr>
            </w:r>
            <w:r w:rsidR="00AB5EEF">
              <w:rPr>
                <w:webHidden/>
              </w:rPr>
              <w:fldChar w:fldCharType="separate"/>
            </w:r>
            <w:r w:rsidR="00AB5EEF">
              <w:rPr>
                <w:webHidden/>
              </w:rPr>
              <w:t>4</w:t>
            </w:r>
            <w:r w:rsidR="00AB5EEF">
              <w:rPr>
                <w:webHidden/>
              </w:rPr>
              <w:fldChar w:fldCharType="end"/>
            </w:r>
          </w:hyperlink>
        </w:p>
        <w:p w14:paraId="52F7A17F" w14:textId="6D42B918" w:rsidR="00AB5EEF" w:rsidRDefault="00BD45DF">
          <w:pPr>
            <w:pStyle w:val="TOC1"/>
            <w:tabs>
              <w:tab w:val="left" w:pos="660"/>
            </w:tabs>
            <w:rPr>
              <w:rFonts w:eastAsiaTheme="minorEastAsia"/>
              <w:lang w:val="en-GB" w:eastAsia="en-GB"/>
            </w:rPr>
          </w:pPr>
          <w:hyperlink w:anchor="_Toc157764163" w:history="1">
            <w:r w:rsidR="00AB5EEF" w:rsidRPr="009E5B35">
              <w:rPr>
                <w:rStyle w:val="Hyperlink"/>
              </w:rPr>
              <w:t>1.1.</w:t>
            </w:r>
            <w:r w:rsidR="00AB5EEF">
              <w:rPr>
                <w:rFonts w:eastAsiaTheme="minorEastAsia"/>
                <w:lang w:val="en-GB" w:eastAsia="en-GB"/>
              </w:rPr>
              <w:tab/>
            </w:r>
            <w:r w:rsidR="00AB5EEF" w:rsidRPr="009E5B35">
              <w:rPr>
                <w:rStyle w:val="Hyperlink"/>
              </w:rPr>
              <w:t>Πεδίο Εφαρμογής</w:t>
            </w:r>
            <w:r w:rsidR="00AB5EEF">
              <w:rPr>
                <w:webHidden/>
              </w:rPr>
              <w:tab/>
            </w:r>
            <w:r w:rsidR="00AB5EEF">
              <w:rPr>
                <w:webHidden/>
              </w:rPr>
              <w:fldChar w:fldCharType="begin"/>
            </w:r>
            <w:r w:rsidR="00AB5EEF">
              <w:rPr>
                <w:webHidden/>
              </w:rPr>
              <w:instrText xml:space="preserve"> PAGEREF _Toc157764163 \h </w:instrText>
            </w:r>
            <w:r w:rsidR="00AB5EEF">
              <w:rPr>
                <w:webHidden/>
              </w:rPr>
            </w:r>
            <w:r w:rsidR="00AB5EEF">
              <w:rPr>
                <w:webHidden/>
              </w:rPr>
              <w:fldChar w:fldCharType="separate"/>
            </w:r>
            <w:r w:rsidR="00AB5EEF">
              <w:rPr>
                <w:webHidden/>
              </w:rPr>
              <w:t>4</w:t>
            </w:r>
            <w:r w:rsidR="00AB5EEF">
              <w:rPr>
                <w:webHidden/>
              </w:rPr>
              <w:fldChar w:fldCharType="end"/>
            </w:r>
          </w:hyperlink>
        </w:p>
        <w:p w14:paraId="00FB6619" w14:textId="02467BFA" w:rsidR="00AB5EEF" w:rsidRDefault="00BD45DF">
          <w:pPr>
            <w:pStyle w:val="TOC1"/>
            <w:tabs>
              <w:tab w:val="left" w:pos="660"/>
            </w:tabs>
            <w:rPr>
              <w:rFonts w:eastAsiaTheme="minorEastAsia"/>
              <w:lang w:val="en-GB" w:eastAsia="en-GB"/>
            </w:rPr>
          </w:pPr>
          <w:hyperlink w:anchor="_Toc157764164" w:history="1">
            <w:r w:rsidR="00AB5EEF" w:rsidRPr="009E5B35">
              <w:rPr>
                <w:rStyle w:val="Hyperlink"/>
              </w:rPr>
              <w:t>1.2.</w:t>
            </w:r>
            <w:r w:rsidR="00AB5EEF">
              <w:rPr>
                <w:rFonts w:eastAsiaTheme="minorEastAsia"/>
                <w:lang w:val="en-GB" w:eastAsia="en-GB"/>
              </w:rPr>
              <w:tab/>
            </w:r>
            <w:r w:rsidR="00AB5EEF" w:rsidRPr="009E5B35">
              <w:rPr>
                <w:rStyle w:val="Hyperlink"/>
              </w:rPr>
              <w:t>Αναθεώρηση και Αξιολόγηση</w:t>
            </w:r>
            <w:r w:rsidR="00AB5EEF">
              <w:rPr>
                <w:webHidden/>
              </w:rPr>
              <w:tab/>
            </w:r>
            <w:r w:rsidR="00AB5EEF">
              <w:rPr>
                <w:webHidden/>
              </w:rPr>
              <w:fldChar w:fldCharType="begin"/>
            </w:r>
            <w:r w:rsidR="00AB5EEF">
              <w:rPr>
                <w:webHidden/>
              </w:rPr>
              <w:instrText xml:space="preserve"> PAGEREF _Toc157764164 \h </w:instrText>
            </w:r>
            <w:r w:rsidR="00AB5EEF">
              <w:rPr>
                <w:webHidden/>
              </w:rPr>
            </w:r>
            <w:r w:rsidR="00AB5EEF">
              <w:rPr>
                <w:webHidden/>
              </w:rPr>
              <w:fldChar w:fldCharType="separate"/>
            </w:r>
            <w:r w:rsidR="00AB5EEF">
              <w:rPr>
                <w:webHidden/>
              </w:rPr>
              <w:t>4</w:t>
            </w:r>
            <w:r w:rsidR="00AB5EEF">
              <w:rPr>
                <w:webHidden/>
              </w:rPr>
              <w:fldChar w:fldCharType="end"/>
            </w:r>
          </w:hyperlink>
        </w:p>
        <w:p w14:paraId="47888235" w14:textId="03BC36B8" w:rsidR="00AB5EEF" w:rsidRDefault="00BD45DF">
          <w:pPr>
            <w:pStyle w:val="TOC1"/>
            <w:tabs>
              <w:tab w:val="left" w:pos="440"/>
            </w:tabs>
            <w:rPr>
              <w:rFonts w:eastAsiaTheme="minorEastAsia"/>
              <w:lang w:val="en-GB" w:eastAsia="en-GB"/>
            </w:rPr>
          </w:pPr>
          <w:hyperlink w:anchor="_Toc157764165" w:history="1">
            <w:r w:rsidR="00AB5EEF" w:rsidRPr="009E5B35">
              <w:rPr>
                <w:rStyle w:val="Hyperlink"/>
              </w:rPr>
              <w:t>2.</w:t>
            </w:r>
            <w:r w:rsidR="00AB5EEF">
              <w:rPr>
                <w:rFonts w:eastAsiaTheme="minorEastAsia"/>
                <w:lang w:val="en-GB" w:eastAsia="en-GB"/>
              </w:rPr>
              <w:tab/>
            </w:r>
            <w:r w:rsidR="00AB5EEF" w:rsidRPr="009E5B35">
              <w:rPr>
                <w:rStyle w:val="Hyperlink"/>
              </w:rPr>
              <w:t>Οργανόγραμμα (Παράδειγμα)</w:t>
            </w:r>
            <w:r w:rsidR="00AB5EEF">
              <w:rPr>
                <w:webHidden/>
              </w:rPr>
              <w:tab/>
            </w:r>
            <w:r w:rsidR="00AB5EEF">
              <w:rPr>
                <w:webHidden/>
              </w:rPr>
              <w:fldChar w:fldCharType="begin"/>
            </w:r>
            <w:r w:rsidR="00AB5EEF">
              <w:rPr>
                <w:webHidden/>
              </w:rPr>
              <w:instrText xml:space="preserve"> PAGEREF _Toc157764165 \h </w:instrText>
            </w:r>
            <w:r w:rsidR="00AB5EEF">
              <w:rPr>
                <w:webHidden/>
              </w:rPr>
            </w:r>
            <w:r w:rsidR="00AB5EEF">
              <w:rPr>
                <w:webHidden/>
              </w:rPr>
              <w:fldChar w:fldCharType="separate"/>
            </w:r>
            <w:r w:rsidR="00AB5EEF">
              <w:rPr>
                <w:webHidden/>
              </w:rPr>
              <w:t>5</w:t>
            </w:r>
            <w:r w:rsidR="00AB5EEF">
              <w:rPr>
                <w:webHidden/>
              </w:rPr>
              <w:fldChar w:fldCharType="end"/>
            </w:r>
          </w:hyperlink>
        </w:p>
        <w:p w14:paraId="5AF7FCC7" w14:textId="61E34636" w:rsidR="00AB5EEF" w:rsidRDefault="00BD45DF">
          <w:pPr>
            <w:pStyle w:val="TOC1"/>
            <w:tabs>
              <w:tab w:val="left" w:pos="440"/>
            </w:tabs>
            <w:rPr>
              <w:rFonts w:eastAsiaTheme="minorEastAsia"/>
              <w:lang w:val="en-GB" w:eastAsia="en-GB"/>
            </w:rPr>
          </w:pPr>
          <w:hyperlink w:anchor="_Toc157764166" w:history="1">
            <w:r w:rsidR="00AB5EEF" w:rsidRPr="009E5B35">
              <w:rPr>
                <w:rStyle w:val="Hyperlink"/>
              </w:rPr>
              <w:t>3.</w:t>
            </w:r>
            <w:r w:rsidR="00AB5EEF">
              <w:rPr>
                <w:rFonts w:eastAsiaTheme="minorEastAsia"/>
                <w:lang w:val="en-GB" w:eastAsia="en-GB"/>
              </w:rPr>
              <w:tab/>
            </w:r>
            <w:r w:rsidR="00AB5EEF" w:rsidRPr="009E5B35">
              <w:rPr>
                <w:rStyle w:val="Hyperlink"/>
              </w:rPr>
              <w:t>Υποχρεώσεις του [Όνομα Οργανισμού]</w:t>
            </w:r>
            <w:r w:rsidR="00AB5EEF">
              <w:rPr>
                <w:webHidden/>
              </w:rPr>
              <w:tab/>
            </w:r>
            <w:r w:rsidR="00AB5EEF">
              <w:rPr>
                <w:webHidden/>
              </w:rPr>
              <w:fldChar w:fldCharType="begin"/>
            </w:r>
            <w:r w:rsidR="00AB5EEF">
              <w:rPr>
                <w:webHidden/>
              </w:rPr>
              <w:instrText xml:space="preserve"> PAGEREF _Toc157764166 \h </w:instrText>
            </w:r>
            <w:r w:rsidR="00AB5EEF">
              <w:rPr>
                <w:webHidden/>
              </w:rPr>
            </w:r>
            <w:r w:rsidR="00AB5EEF">
              <w:rPr>
                <w:webHidden/>
              </w:rPr>
              <w:fldChar w:fldCharType="separate"/>
            </w:r>
            <w:r w:rsidR="00AB5EEF">
              <w:rPr>
                <w:webHidden/>
              </w:rPr>
              <w:t>7</w:t>
            </w:r>
            <w:r w:rsidR="00AB5EEF">
              <w:rPr>
                <w:webHidden/>
              </w:rPr>
              <w:fldChar w:fldCharType="end"/>
            </w:r>
          </w:hyperlink>
        </w:p>
        <w:p w14:paraId="76A93535" w14:textId="34D502F2" w:rsidR="00AB5EEF" w:rsidRDefault="00BD45DF">
          <w:pPr>
            <w:pStyle w:val="TOC1"/>
            <w:tabs>
              <w:tab w:val="left" w:pos="440"/>
            </w:tabs>
            <w:rPr>
              <w:rFonts w:eastAsiaTheme="minorEastAsia"/>
              <w:lang w:val="en-GB" w:eastAsia="en-GB"/>
            </w:rPr>
          </w:pPr>
          <w:hyperlink w:anchor="_Toc157764167" w:history="1">
            <w:r w:rsidR="00AB5EEF" w:rsidRPr="009E5B35">
              <w:rPr>
                <w:rStyle w:val="Hyperlink"/>
              </w:rPr>
              <w:t>4.</w:t>
            </w:r>
            <w:r w:rsidR="00AB5EEF">
              <w:rPr>
                <w:rFonts w:eastAsiaTheme="minorEastAsia"/>
                <w:lang w:val="en-GB" w:eastAsia="en-GB"/>
              </w:rPr>
              <w:tab/>
            </w:r>
            <w:r w:rsidR="00AB5EEF" w:rsidRPr="009E5B35">
              <w:rPr>
                <w:rStyle w:val="Hyperlink"/>
              </w:rPr>
              <w:t>Ρόλοι και Αρμοδιότητες Ανώτατης Διοίκησης</w:t>
            </w:r>
            <w:r w:rsidR="00AB5EEF">
              <w:rPr>
                <w:webHidden/>
              </w:rPr>
              <w:tab/>
            </w:r>
            <w:r w:rsidR="00AB5EEF">
              <w:rPr>
                <w:webHidden/>
              </w:rPr>
              <w:fldChar w:fldCharType="begin"/>
            </w:r>
            <w:r w:rsidR="00AB5EEF">
              <w:rPr>
                <w:webHidden/>
              </w:rPr>
              <w:instrText xml:space="preserve"> PAGEREF _Toc157764167 \h </w:instrText>
            </w:r>
            <w:r w:rsidR="00AB5EEF">
              <w:rPr>
                <w:webHidden/>
              </w:rPr>
            </w:r>
            <w:r w:rsidR="00AB5EEF">
              <w:rPr>
                <w:webHidden/>
              </w:rPr>
              <w:fldChar w:fldCharType="separate"/>
            </w:r>
            <w:r w:rsidR="00AB5EEF">
              <w:rPr>
                <w:webHidden/>
              </w:rPr>
              <w:t>8</w:t>
            </w:r>
            <w:r w:rsidR="00AB5EEF">
              <w:rPr>
                <w:webHidden/>
              </w:rPr>
              <w:fldChar w:fldCharType="end"/>
            </w:r>
          </w:hyperlink>
        </w:p>
        <w:p w14:paraId="546B2711" w14:textId="6B8DE039" w:rsidR="00AB5EEF" w:rsidRDefault="00BD45DF">
          <w:pPr>
            <w:pStyle w:val="TOC1"/>
            <w:tabs>
              <w:tab w:val="left" w:pos="440"/>
            </w:tabs>
            <w:rPr>
              <w:rFonts w:eastAsiaTheme="minorEastAsia"/>
              <w:lang w:val="en-GB" w:eastAsia="en-GB"/>
            </w:rPr>
          </w:pPr>
          <w:hyperlink w:anchor="_Toc157764168" w:history="1">
            <w:r w:rsidR="00AB5EEF" w:rsidRPr="009E5B35">
              <w:rPr>
                <w:rStyle w:val="Hyperlink"/>
              </w:rPr>
              <w:t>5.</w:t>
            </w:r>
            <w:r w:rsidR="00AB5EEF">
              <w:rPr>
                <w:rFonts w:eastAsiaTheme="minorEastAsia"/>
                <w:lang w:val="en-GB" w:eastAsia="en-GB"/>
              </w:rPr>
              <w:tab/>
            </w:r>
            <w:r w:rsidR="00AB5EEF" w:rsidRPr="009E5B35">
              <w:rPr>
                <w:rStyle w:val="Hyperlink"/>
              </w:rPr>
              <w:t>Υπεύθυνος για την Ασφάλεια Δικτύων και Συστημάτων Πληροφοριών</w:t>
            </w:r>
            <w:r w:rsidR="00AB5EEF">
              <w:rPr>
                <w:webHidden/>
              </w:rPr>
              <w:tab/>
            </w:r>
            <w:r w:rsidR="00AB5EEF">
              <w:rPr>
                <w:webHidden/>
              </w:rPr>
              <w:fldChar w:fldCharType="begin"/>
            </w:r>
            <w:r w:rsidR="00AB5EEF">
              <w:rPr>
                <w:webHidden/>
              </w:rPr>
              <w:instrText xml:space="preserve"> PAGEREF _Toc157764168 \h </w:instrText>
            </w:r>
            <w:r w:rsidR="00AB5EEF">
              <w:rPr>
                <w:webHidden/>
              </w:rPr>
            </w:r>
            <w:r w:rsidR="00AB5EEF">
              <w:rPr>
                <w:webHidden/>
              </w:rPr>
              <w:fldChar w:fldCharType="separate"/>
            </w:r>
            <w:r w:rsidR="00AB5EEF">
              <w:rPr>
                <w:webHidden/>
              </w:rPr>
              <w:t>9</w:t>
            </w:r>
            <w:r w:rsidR="00AB5EEF">
              <w:rPr>
                <w:webHidden/>
              </w:rPr>
              <w:fldChar w:fldCharType="end"/>
            </w:r>
          </w:hyperlink>
        </w:p>
        <w:p w14:paraId="2DC697E9" w14:textId="216A4F62" w:rsidR="00AB5EEF" w:rsidRDefault="00BD45DF">
          <w:pPr>
            <w:pStyle w:val="TOC1"/>
            <w:tabs>
              <w:tab w:val="left" w:pos="660"/>
            </w:tabs>
            <w:rPr>
              <w:rFonts w:eastAsiaTheme="minorEastAsia"/>
              <w:lang w:val="en-GB" w:eastAsia="en-GB"/>
            </w:rPr>
          </w:pPr>
          <w:hyperlink w:anchor="_Toc157764169" w:history="1">
            <w:r w:rsidR="00AB5EEF" w:rsidRPr="009E5B35">
              <w:rPr>
                <w:rStyle w:val="Hyperlink"/>
              </w:rPr>
              <w:t>5.1.</w:t>
            </w:r>
            <w:r w:rsidR="00AB5EEF">
              <w:rPr>
                <w:rFonts w:eastAsiaTheme="minorEastAsia"/>
                <w:lang w:val="en-GB" w:eastAsia="en-GB"/>
              </w:rPr>
              <w:tab/>
            </w:r>
            <w:r w:rsidR="00AB5EEF" w:rsidRPr="009E5B35">
              <w:rPr>
                <w:rStyle w:val="Hyperlink"/>
              </w:rPr>
              <w:t>Ελάχιστες Αρμοδιότητες</w:t>
            </w:r>
            <w:r w:rsidR="00AB5EEF">
              <w:rPr>
                <w:webHidden/>
              </w:rPr>
              <w:tab/>
            </w:r>
            <w:r w:rsidR="00AB5EEF">
              <w:rPr>
                <w:webHidden/>
              </w:rPr>
              <w:fldChar w:fldCharType="begin"/>
            </w:r>
            <w:r w:rsidR="00AB5EEF">
              <w:rPr>
                <w:webHidden/>
              </w:rPr>
              <w:instrText xml:space="preserve"> PAGEREF _Toc157764169 \h </w:instrText>
            </w:r>
            <w:r w:rsidR="00AB5EEF">
              <w:rPr>
                <w:webHidden/>
              </w:rPr>
            </w:r>
            <w:r w:rsidR="00AB5EEF">
              <w:rPr>
                <w:webHidden/>
              </w:rPr>
              <w:fldChar w:fldCharType="separate"/>
            </w:r>
            <w:r w:rsidR="00AB5EEF">
              <w:rPr>
                <w:webHidden/>
              </w:rPr>
              <w:t>10</w:t>
            </w:r>
            <w:r w:rsidR="00AB5EEF">
              <w:rPr>
                <w:webHidden/>
              </w:rPr>
              <w:fldChar w:fldCharType="end"/>
            </w:r>
          </w:hyperlink>
        </w:p>
        <w:p w14:paraId="36BE8C3A" w14:textId="7844AACD" w:rsidR="00AB5EEF" w:rsidRDefault="00BD45DF">
          <w:pPr>
            <w:pStyle w:val="TOC1"/>
            <w:tabs>
              <w:tab w:val="left" w:pos="440"/>
            </w:tabs>
            <w:rPr>
              <w:rFonts w:eastAsiaTheme="minorEastAsia"/>
              <w:lang w:val="en-GB" w:eastAsia="en-GB"/>
            </w:rPr>
          </w:pPr>
          <w:hyperlink w:anchor="_Toc157764170" w:history="1">
            <w:r w:rsidR="00AB5EEF" w:rsidRPr="009E5B35">
              <w:rPr>
                <w:rStyle w:val="Hyperlink"/>
              </w:rPr>
              <w:t>6.</w:t>
            </w:r>
            <w:r w:rsidR="00AB5EEF">
              <w:rPr>
                <w:rFonts w:eastAsiaTheme="minorEastAsia"/>
                <w:lang w:val="en-GB" w:eastAsia="en-GB"/>
              </w:rPr>
              <w:tab/>
            </w:r>
            <w:r w:rsidR="00AB5EEF" w:rsidRPr="009E5B35">
              <w:rPr>
                <w:rStyle w:val="Hyperlink"/>
              </w:rPr>
              <w:t>Θέση του Υπεύθυνου Ασφάλειας Δικτύων και Συστημάτων Πληροφοριών</w:t>
            </w:r>
            <w:r w:rsidR="00AB5EEF">
              <w:rPr>
                <w:webHidden/>
              </w:rPr>
              <w:tab/>
            </w:r>
            <w:r w:rsidR="00AB5EEF">
              <w:rPr>
                <w:webHidden/>
              </w:rPr>
              <w:fldChar w:fldCharType="begin"/>
            </w:r>
            <w:r w:rsidR="00AB5EEF">
              <w:rPr>
                <w:webHidden/>
              </w:rPr>
              <w:instrText xml:space="preserve"> PAGEREF _Toc157764170 \h </w:instrText>
            </w:r>
            <w:r w:rsidR="00AB5EEF">
              <w:rPr>
                <w:webHidden/>
              </w:rPr>
            </w:r>
            <w:r w:rsidR="00AB5EEF">
              <w:rPr>
                <w:webHidden/>
              </w:rPr>
              <w:fldChar w:fldCharType="separate"/>
            </w:r>
            <w:r w:rsidR="00AB5EEF">
              <w:rPr>
                <w:webHidden/>
              </w:rPr>
              <w:t>10</w:t>
            </w:r>
            <w:r w:rsidR="00AB5EEF">
              <w:rPr>
                <w:webHidden/>
              </w:rPr>
              <w:fldChar w:fldCharType="end"/>
            </w:r>
          </w:hyperlink>
        </w:p>
        <w:p w14:paraId="47166AF5" w14:textId="5722CB7F" w:rsidR="00AB5EEF" w:rsidRDefault="00BD45DF">
          <w:pPr>
            <w:pStyle w:val="TOC1"/>
            <w:tabs>
              <w:tab w:val="left" w:pos="440"/>
            </w:tabs>
            <w:rPr>
              <w:rFonts w:eastAsiaTheme="minorEastAsia"/>
              <w:lang w:val="en-GB" w:eastAsia="en-GB"/>
            </w:rPr>
          </w:pPr>
          <w:hyperlink w:anchor="_Toc157764171" w:history="1">
            <w:r w:rsidR="00AB5EEF" w:rsidRPr="009E5B35">
              <w:rPr>
                <w:rStyle w:val="Hyperlink"/>
              </w:rPr>
              <w:t>7.</w:t>
            </w:r>
            <w:r w:rsidR="00AB5EEF">
              <w:rPr>
                <w:rFonts w:eastAsiaTheme="minorEastAsia"/>
                <w:lang w:val="en-GB" w:eastAsia="en-GB"/>
              </w:rPr>
              <w:tab/>
            </w:r>
            <w:r w:rsidR="00AB5EEF" w:rsidRPr="009E5B35">
              <w:rPr>
                <w:rStyle w:val="Hyperlink"/>
              </w:rPr>
              <w:t>Υπεύθυνος Επιχειρησιακής Συνέχειας και Αποκατάστασης από Καταστροφές</w:t>
            </w:r>
            <w:r w:rsidR="00AB5EEF">
              <w:rPr>
                <w:webHidden/>
              </w:rPr>
              <w:tab/>
            </w:r>
            <w:r w:rsidR="00AB5EEF">
              <w:rPr>
                <w:webHidden/>
              </w:rPr>
              <w:fldChar w:fldCharType="begin"/>
            </w:r>
            <w:r w:rsidR="00AB5EEF">
              <w:rPr>
                <w:webHidden/>
              </w:rPr>
              <w:instrText xml:space="preserve"> PAGEREF _Toc157764171 \h </w:instrText>
            </w:r>
            <w:r w:rsidR="00AB5EEF">
              <w:rPr>
                <w:webHidden/>
              </w:rPr>
            </w:r>
            <w:r w:rsidR="00AB5EEF">
              <w:rPr>
                <w:webHidden/>
              </w:rPr>
              <w:fldChar w:fldCharType="separate"/>
            </w:r>
            <w:r w:rsidR="00AB5EEF">
              <w:rPr>
                <w:webHidden/>
              </w:rPr>
              <w:t>11</w:t>
            </w:r>
            <w:r w:rsidR="00AB5EEF">
              <w:rPr>
                <w:webHidden/>
              </w:rPr>
              <w:fldChar w:fldCharType="end"/>
            </w:r>
          </w:hyperlink>
        </w:p>
        <w:p w14:paraId="42120355" w14:textId="4DE1423B" w:rsidR="00AB5EEF" w:rsidRDefault="00BD45DF">
          <w:pPr>
            <w:pStyle w:val="TOC1"/>
            <w:tabs>
              <w:tab w:val="left" w:pos="440"/>
            </w:tabs>
            <w:rPr>
              <w:rFonts w:eastAsiaTheme="minorEastAsia"/>
              <w:lang w:val="en-GB" w:eastAsia="en-GB"/>
            </w:rPr>
          </w:pPr>
          <w:hyperlink w:anchor="_Toc157764172" w:history="1">
            <w:r w:rsidR="00AB5EEF" w:rsidRPr="009E5B35">
              <w:rPr>
                <w:rStyle w:val="Hyperlink"/>
              </w:rPr>
              <w:t>8.</w:t>
            </w:r>
            <w:r w:rsidR="00AB5EEF">
              <w:rPr>
                <w:rFonts w:eastAsiaTheme="minorEastAsia"/>
                <w:lang w:val="en-GB" w:eastAsia="en-GB"/>
              </w:rPr>
              <w:tab/>
            </w:r>
            <w:r w:rsidR="00AB5EEF" w:rsidRPr="009E5B35">
              <w:rPr>
                <w:rStyle w:val="Hyperlink"/>
              </w:rPr>
              <w:t>Υπεύθυνοι επεξεργασίας πληροφοριών ή κάτοχοι πρόσβασης σε συστήματα επεξεργασίας πληροφοριών</w:t>
            </w:r>
            <w:r w:rsidR="00AB5EEF">
              <w:rPr>
                <w:webHidden/>
              </w:rPr>
              <w:tab/>
            </w:r>
            <w:r w:rsidR="00AB5EEF">
              <w:rPr>
                <w:webHidden/>
              </w:rPr>
              <w:fldChar w:fldCharType="begin"/>
            </w:r>
            <w:r w:rsidR="00AB5EEF">
              <w:rPr>
                <w:webHidden/>
              </w:rPr>
              <w:instrText xml:space="preserve"> PAGEREF _Toc157764172 \h </w:instrText>
            </w:r>
            <w:r w:rsidR="00AB5EEF">
              <w:rPr>
                <w:webHidden/>
              </w:rPr>
            </w:r>
            <w:r w:rsidR="00AB5EEF">
              <w:rPr>
                <w:webHidden/>
              </w:rPr>
              <w:fldChar w:fldCharType="separate"/>
            </w:r>
            <w:r w:rsidR="00AB5EEF">
              <w:rPr>
                <w:webHidden/>
              </w:rPr>
              <w:t>12</w:t>
            </w:r>
            <w:r w:rsidR="00AB5EEF">
              <w:rPr>
                <w:webHidden/>
              </w:rPr>
              <w:fldChar w:fldCharType="end"/>
            </w:r>
          </w:hyperlink>
        </w:p>
        <w:p w14:paraId="4816B4E9" w14:textId="3CA1BB05" w:rsidR="00AB5EEF" w:rsidRDefault="00BD45DF">
          <w:pPr>
            <w:pStyle w:val="TOC1"/>
            <w:tabs>
              <w:tab w:val="left" w:pos="440"/>
            </w:tabs>
            <w:rPr>
              <w:rFonts w:eastAsiaTheme="minorEastAsia"/>
              <w:lang w:val="en-GB" w:eastAsia="en-GB"/>
            </w:rPr>
          </w:pPr>
          <w:hyperlink w:anchor="_Toc157764173" w:history="1">
            <w:r w:rsidR="00AB5EEF" w:rsidRPr="009E5B35">
              <w:rPr>
                <w:rStyle w:val="Hyperlink"/>
                <w:rFonts w:asciiTheme="majorHAnsi" w:hAnsiTheme="majorHAnsi"/>
                <w:lang w:val="en-US"/>
              </w:rPr>
              <w:t>9.</w:t>
            </w:r>
            <w:r w:rsidR="00AB5EEF">
              <w:rPr>
                <w:rFonts w:eastAsiaTheme="minorEastAsia"/>
                <w:lang w:val="en-GB" w:eastAsia="en-GB"/>
              </w:rPr>
              <w:tab/>
            </w:r>
            <w:r w:rsidR="00AB5EEF" w:rsidRPr="009E5B35">
              <w:rPr>
                <w:rStyle w:val="Hyperlink"/>
              </w:rPr>
              <w:t>Διευθυντής Ασφάλειας Πληροφοριών</w:t>
            </w:r>
            <w:r w:rsidR="00AB5EEF">
              <w:rPr>
                <w:webHidden/>
              </w:rPr>
              <w:tab/>
            </w:r>
            <w:r w:rsidR="00AB5EEF">
              <w:rPr>
                <w:webHidden/>
              </w:rPr>
              <w:fldChar w:fldCharType="begin"/>
            </w:r>
            <w:r w:rsidR="00AB5EEF">
              <w:rPr>
                <w:webHidden/>
              </w:rPr>
              <w:instrText xml:space="preserve"> PAGEREF _Toc157764173 \h </w:instrText>
            </w:r>
            <w:r w:rsidR="00AB5EEF">
              <w:rPr>
                <w:webHidden/>
              </w:rPr>
            </w:r>
            <w:r w:rsidR="00AB5EEF">
              <w:rPr>
                <w:webHidden/>
              </w:rPr>
              <w:fldChar w:fldCharType="separate"/>
            </w:r>
            <w:r w:rsidR="00AB5EEF">
              <w:rPr>
                <w:webHidden/>
              </w:rPr>
              <w:t>12</w:t>
            </w:r>
            <w:r w:rsidR="00AB5EEF">
              <w:rPr>
                <w:webHidden/>
              </w:rPr>
              <w:fldChar w:fldCharType="end"/>
            </w:r>
          </w:hyperlink>
        </w:p>
        <w:p w14:paraId="2A27311A" w14:textId="47FAD959" w:rsidR="00AB5EEF" w:rsidRDefault="00BD45DF">
          <w:pPr>
            <w:pStyle w:val="TOC1"/>
            <w:tabs>
              <w:tab w:val="left" w:pos="660"/>
            </w:tabs>
            <w:rPr>
              <w:rFonts w:eastAsiaTheme="minorEastAsia"/>
              <w:lang w:val="en-GB" w:eastAsia="en-GB"/>
            </w:rPr>
          </w:pPr>
          <w:hyperlink w:anchor="_Toc157764174" w:history="1">
            <w:r w:rsidR="00AB5EEF" w:rsidRPr="009E5B35">
              <w:rPr>
                <w:rStyle w:val="Hyperlink"/>
              </w:rPr>
              <w:t>10.</w:t>
            </w:r>
            <w:r w:rsidR="00AB5EEF">
              <w:rPr>
                <w:rFonts w:eastAsiaTheme="minorEastAsia"/>
                <w:lang w:val="en-GB" w:eastAsia="en-GB"/>
              </w:rPr>
              <w:tab/>
            </w:r>
            <w:r w:rsidR="00AB5EEF" w:rsidRPr="009E5B35">
              <w:rPr>
                <w:rStyle w:val="Hyperlink"/>
                <w:lang w:eastAsia="el-GR"/>
              </w:rPr>
              <w:t>Information Security Analysts</w:t>
            </w:r>
            <w:r w:rsidR="00AB5EEF">
              <w:rPr>
                <w:webHidden/>
              </w:rPr>
              <w:tab/>
            </w:r>
            <w:r w:rsidR="00AB5EEF">
              <w:rPr>
                <w:webHidden/>
              </w:rPr>
              <w:fldChar w:fldCharType="begin"/>
            </w:r>
            <w:r w:rsidR="00AB5EEF">
              <w:rPr>
                <w:webHidden/>
              </w:rPr>
              <w:instrText xml:space="preserve"> PAGEREF _Toc157764174 \h </w:instrText>
            </w:r>
            <w:r w:rsidR="00AB5EEF">
              <w:rPr>
                <w:webHidden/>
              </w:rPr>
            </w:r>
            <w:r w:rsidR="00AB5EEF">
              <w:rPr>
                <w:webHidden/>
              </w:rPr>
              <w:fldChar w:fldCharType="separate"/>
            </w:r>
            <w:r w:rsidR="00AB5EEF">
              <w:rPr>
                <w:webHidden/>
              </w:rPr>
              <w:t>13</w:t>
            </w:r>
            <w:r w:rsidR="00AB5EEF">
              <w:rPr>
                <w:webHidden/>
              </w:rPr>
              <w:fldChar w:fldCharType="end"/>
            </w:r>
          </w:hyperlink>
        </w:p>
        <w:p w14:paraId="3C937FD9" w14:textId="68663112" w:rsidR="00AB5EEF" w:rsidRDefault="00BD45DF">
          <w:pPr>
            <w:pStyle w:val="TOC1"/>
            <w:tabs>
              <w:tab w:val="left" w:pos="660"/>
            </w:tabs>
            <w:rPr>
              <w:rFonts w:eastAsiaTheme="minorEastAsia"/>
              <w:lang w:val="en-GB" w:eastAsia="en-GB"/>
            </w:rPr>
          </w:pPr>
          <w:hyperlink w:anchor="_Toc157764175" w:history="1">
            <w:r w:rsidR="00AB5EEF" w:rsidRPr="009E5B35">
              <w:rPr>
                <w:rStyle w:val="Hyperlink"/>
              </w:rPr>
              <w:t>11.</w:t>
            </w:r>
            <w:r w:rsidR="00AB5EEF">
              <w:rPr>
                <w:rFonts w:eastAsiaTheme="minorEastAsia"/>
                <w:lang w:val="en-GB" w:eastAsia="en-GB"/>
              </w:rPr>
              <w:tab/>
            </w:r>
            <w:r w:rsidR="00AB5EEF" w:rsidRPr="009E5B35">
              <w:rPr>
                <w:rStyle w:val="Hyperlink"/>
                <w:lang w:eastAsia="el-GR"/>
              </w:rPr>
              <w:t>Security Awareness Trainer:</w:t>
            </w:r>
            <w:r w:rsidR="00AB5EEF">
              <w:rPr>
                <w:webHidden/>
              </w:rPr>
              <w:tab/>
            </w:r>
            <w:r w:rsidR="00AB5EEF">
              <w:rPr>
                <w:webHidden/>
              </w:rPr>
              <w:fldChar w:fldCharType="begin"/>
            </w:r>
            <w:r w:rsidR="00AB5EEF">
              <w:rPr>
                <w:webHidden/>
              </w:rPr>
              <w:instrText xml:space="preserve"> PAGEREF _Toc157764175 \h </w:instrText>
            </w:r>
            <w:r w:rsidR="00AB5EEF">
              <w:rPr>
                <w:webHidden/>
              </w:rPr>
            </w:r>
            <w:r w:rsidR="00AB5EEF">
              <w:rPr>
                <w:webHidden/>
              </w:rPr>
              <w:fldChar w:fldCharType="separate"/>
            </w:r>
            <w:r w:rsidR="00AB5EEF">
              <w:rPr>
                <w:webHidden/>
              </w:rPr>
              <w:t>13</w:t>
            </w:r>
            <w:r w:rsidR="00AB5EEF">
              <w:rPr>
                <w:webHidden/>
              </w:rPr>
              <w:fldChar w:fldCharType="end"/>
            </w:r>
          </w:hyperlink>
        </w:p>
        <w:p w14:paraId="019C73AA" w14:textId="117182FC" w:rsidR="00AB5EEF" w:rsidRDefault="00BD45DF">
          <w:pPr>
            <w:pStyle w:val="TOC1"/>
            <w:tabs>
              <w:tab w:val="left" w:pos="660"/>
            </w:tabs>
            <w:rPr>
              <w:rFonts w:eastAsiaTheme="minorEastAsia"/>
              <w:lang w:val="en-GB" w:eastAsia="en-GB"/>
            </w:rPr>
          </w:pPr>
          <w:hyperlink w:anchor="_Toc157764176" w:history="1">
            <w:r w:rsidR="00AB5EEF" w:rsidRPr="009E5B35">
              <w:rPr>
                <w:rStyle w:val="Hyperlink"/>
              </w:rPr>
              <w:t>12.</w:t>
            </w:r>
            <w:r w:rsidR="00AB5EEF">
              <w:rPr>
                <w:rFonts w:eastAsiaTheme="minorEastAsia"/>
                <w:lang w:val="en-GB" w:eastAsia="en-GB"/>
              </w:rPr>
              <w:tab/>
            </w:r>
            <w:r w:rsidR="00AB5EEF" w:rsidRPr="009E5B35">
              <w:rPr>
                <w:rStyle w:val="Hyperlink"/>
              </w:rPr>
              <w:t>Αναλυτές ασφάλειας πληροφοριών</w:t>
            </w:r>
            <w:r w:rsidR="00AB5EEF">
              <w:rPr>
                <w:webHidden/>
              </w:rPr>
              <w:tab/>
            </w:r>
            <w:r w:rsidR="00AB5EEF">
              <w:rPr>
                <w:webHidden/>
              </w:rPr>
              <w:fldChar w:fldCharType="begin"/>
            </w:r>
            <w:r w:rsidR="00AB5EEF">
              <w:rPr>
                <w:webHidden/>
              </w:rPr>
              <w:instrText xml:space="preserve"> PAGEREF _Toc157764176 \h </w:instrText>
            </w:r>
            <w:r w:rsidR="00AB5EEF">
              <w:rPr>
                <w:webHidden/>
              </w:rPr>
            </w:r>
            <w:r w:rsidR="00AB5EEF">
              <w:rPr>
                <w:webHidden/>
              </w:rPr>
              <w:fldChar w:fldCharType="separate"/>
            </w:r>
            <w:r w:rsidR="00AB5EEF">
              <w:rPr>
                <w:webHidden/>
              </w:rPr>
              <w:t>14</w:t>
            </w:r>
            <w:r w:rsidR="00AB5EEF">
              <w:rPr>
                <w:webHidden/>
              </w:rPr>
              <w:fldChar w:fldCharType="end"/>
            </w:r>
          </w:hyperlink>
        </w:p>
        <w:p w14:paraId="6A0DED57" w14:textId="7AC9E170" w:rsidR="00AB5EEF" w:rsidRDefault="00BD45DF">
          <w:pPr>
            <w:pStyle w:val="TOC1"/>
            <w:tabs>
              <w:tab w:val="left" w:pos="660"/>
            </w:tabs>
            <w:rPr>
              <w:rFonts w:eastAsiaTheme="minorEastAsia"/>
              <w:lang w:val="en-GB" w:eastAsia="en-GB"/>
            </w:rPr>
          </w:pPr>
          <w:hyperlink w:anchor="_Toc157764177" w:history="1">
            <w:r w:rsidR="00AB5EEF" w:rsidRPr="009E5B35">
              <w:rPr>
                <w:rStyle w:val="Hyperlink"/>
                <w:rFonts w:asciiTheme="majorHAnsi" w:hAnsiTheme="majorHAnsi"/>
              </w:rPr>
              <w:t>13.</w:t>
            </w:r>
            <w:r w:rsidR="00AB5EEF">
              <w:rPr>
                <w:rFonts w:eastAsiaTheme="minorEastAsia"/>
                <w:lang w:val="en-GB" w:eastAsia="en-GB"/>
              </w:rPr>
              <w:tab/>
            </w:r>
            <w:r w:rsidR="00AB5EEF" w:rsidRPr="009E5B35">
              <w:rPr>
                <w:rStyle w:val="Hyperlink"/>
                <w:rFonts w:asciiTheme="majorHAnsi" w:hAnsiTheme="majorHAnsi"/>
              </w:rPr>
              <w:t>Εκπαιδευτής ευαισθητοποίησης για την ασφάλεια</w:t>
            </w:r>
            <w:r w:rsidR="00AB5EEF">
              <w:rPr>
                <w:webHidden/>
              </w:rPr>
              <w:tab/>
            </w:r>
            <w:r w:rsidR="00AB5EEF">
              <w:rPr>
                <w:webHidden/>
              </w:rPr>
              <w:fldChar w:fldCharType="begin"/>
            </w:r>
            <w:r w:rsidR="00AB5EEF">
              <w:rPr>
                <w:webHidden/>
              </w:rPr>
              <w:instrText xml:space="preserve"> PAGEREF _Toc157764177 \h </w:instrText>
            </w:r>
            <w:r w:rsidR="00AB5EEF">
              <w:rPr>
                <w:webHidden/>
              </w:rPr>
            </w:r>
            <w:r w:rsidR="00AB5EEF">
              <w:rPr>
                <w:webHidden/>
              </w:rPr>
              <w:fldChar w:fldCharType="separate"/>
            </w:r>
            <w:r w:rsidR="00AB5EEF">
              <w:rPr>
                <w:webHidden/>
              </w:rPr>
              <w:t>14</w:t>
            </w:r>
            <w:r w:rsidR="00AB5EEF">
              <w:rPr>
                <w:webHidden/>
              </w:rPr>
              <w:fldChar w:fldCharType="end"/>
            </w:r>
          </w:hyperlink>
        </w:p>
        <w:p w14:paraId="3356FF5E" w14:textId="4CCB57F7" w:rsidR="00AB5EEF" w:rsidRDefault="00BD45DF">
          <w:pPr>
            <w:pStyle w:val="TOC1"/>
            <w:tabs>
              <w:tab w:val="left" w:pos="660"/>
            </w:tabs>
            <w:rPr>
              <w:rFonts w:eastAsiaTheme="minorEastAsia"/>
              <w:lang w:val="en-GB" w:eastAsia="en-GB"/>
            </w:rPr>
          </w:pPr>
          <w:hyperlink w:anchor="_Toc157764178" w:history="1">
            <w:r w:rsidR="00AB5EEF" w:rsidRPr="009E5B35">
              <w:rPr>
                <w:rStyle w:val="Hyperlink"/>
                <w:rFonts w:asciiTheme="majorHAnsi" w:hAnsiTheme="majorHAnsi"/>
              </w:rPr>
              <w:t>14.</w:t>
            </w:r>
            <w:r w:rsidR="00AB5EEF">
              <w:rPr>
                <w:rFonts w:eastAsiaTheme="minorEastAsia"/>
                <w:lang w:val="en-GB" w:eastAsia="en-GB"/>
              </w:rPr>
              <w:tab/>
            </w:r>
            <w:r w:rsidR="00AB5EEF" w:rsidRPr="009E5B35">
              <w:rPr>
                <w:rStyle w:val="Hyperlink"/>
              </w:rPr>
              <w:t>Ρόλοι και αρμοδιότητες του Διοικητικού συμβουλίου</w:t>
            </w:r>
            <w:r w:rsidR="00AB5EEF">
              <w:rPr>
                <w:webHidden/>
              </w:rPr>
              <w:tab/>
            </w:r>
            <w:r w:rsidR="00AB5EEF">
              <w:rPr>
                <w:webHidden/>
              </w:rPr>
              <w:fldChar w:fldCharType="begin"/>
            </w:r>
            <w:r w:rsidR="00AB5EEF">
              <w:rPr>
                <w:webHidden/>
              </w:rPr>
              <w:instrText xml:space="preserve"> PAGEREF _Toc157764178 \h </w:instrText>
            </w:r>
            <w:r w:rsidR="00AB5EEF">
              <w:rPr>
                <w:webHidden/>
              </w:rPr>
            </w:r>
            <w:r w:rsidR="00AB5EEF">
              <w:rPr>
                <w:webHidden/>
              </w:rPr>
              <w:fldChar w:fldCharType="separate"/>
            </w:r>
            <w:r w:rsidR="00AB5EEF">
              <w:rPr>
                <w:webHidden/>
              </w:rPr>
              <w:t>15</w:t>
            </w:r>
            <w:r w:rsidR="00AB5EEF">
              <w:rPr>
                <w:webHidden/>
              </w:rPr>
              <w:fldChar w:fldCharType="end"/>
            </w:r>
          </w:hyperlink>
        </w:p>
        <w:p w14:paraId="2B8F9982" w14:textId="545D6474" w:rsidR="00AB5EEF" w:rsidRDefault="00BD45DF">
          <w:pPr>
            <w:pStyle w:val="TOC1"/>
            <w:tabs>
              <w:tab w:val="left" w:pos="660"/>
            </w:tabs>
            <w:rPr>
              <w:rFonts w:eastAsiaTheme="minorEastAsia"/>
              <w:lang w:val="en-GB" w:eastAsia="en-GB"/>
            </w:rPr>
          </w:pPr>
          <w:hyperlink w:anchor="_Toc157764179" w:history="1">
            <w:r w:rsidR="00AB5EEF" w:rsidRPr="009E5B35">
              <w:rPr>
                <w:rStyle w:val="Hyperlink"/>
              </w:rPr>
              <w:t>15.</w:t>
            </w:r>
            <w:r w:rsidR="00AB5EEF">
              <w:rPr>
                <w:rFonts w:eastAsiaTheme="minorEastAsia"/>
                <w:lang w:val="en-GB" w:eastAsia="en-GB"/>
              </w:rPr>
              <w:tab/>
            </w:r>
            <w:r w:rsidR="00AB5EEF" w:rsidRPr="009E5B35">
              <w:rPr>
                <w:rStyle w:val="Hyperlink"/>
              </w:rPr>
              <w:t>Συμμόρφωση με Νομικές και Κανονιστικές Υποχρεώσεις</w:t>
            </w:r>
            <w:r w:rsidR="00AB5EEF">
              <w:rPr>
                <w:webHidden/>
              </w:rPr>
              <w:tab/>
            </w:r>
            <w:r w:rsidR="00AB5EEF">
              <w:rPr>
                <w:webHidden/>
              </w:rPr>
              <w:fldChar w:fldCharType="begin"/>
            </w:r>
            <w:r w:rsidR="00AB5EEF">
              <w:rPr>
                <w:webHidden/>
              </w:rPr>
              <w:instrText xml:space="preserve"> PAGEREF _Toc157764179 \h </w:instrText>
            </w:r>
            <w:r w:rsidR="00AB5EEF">
              <w:rPr>
                <w:webHidden/>
              </w:rPr>
            </w:r>
            <w:r w:rsidR="00AB5EEF">
              <w:rPr>
                <w:webHidden/>
              </w:rPr>
              <w:fldChar w:fldCharType="separate"/>
            </w:r>
            <w:r w:rsidR="00AB5EEF">
              <w:rPr>
                <w:webHidden/>
              </w:rPr>
              <w:t>15</w:t>
            </w:r>
            <w:r w:rsidR="00AB5EEF">
              <w:rPr>
                <w:webHidden/>
              </w:rPr>
              <w:fldChar w:fldCharType="end"/>
            </w:r>
          </w:hyperlink>
        </w:p>
        <w:p w14:paraId="183EB462" w14:textId="7EF5789D" w:rsidR="00BE0DFB" w:rsidRDefault="008B2A60">
          <w:pPr>
            <w:rPr>
              <w:b/>
              <w:bCs/>
              <w:noProof/>
            </w:rPr>
          </w:pPr>
          <w:r>
            <w:rPr>
              <w:b/>
              <w:bCs/>
              <w:noProof/>
            </w:rPr>
            <w:fldChar w:fldCharType="end"/>
          </w:r>
        </w:p>
      </w:sdtContent>
    </w:sdt>
    <w:p w14:paraId="516E3859" w14:textId="502E389D" w:rsidR="008B2A60" w:rsidRDefault="008B2A60">
      <w:pPr>
        <w:rPr>
          <w:lang w:val="en-US"/>
        </w:rPr>
      </w:pPr>
      <w:r>
        <w:rPr>
          <w:lang w:val="en-US"/>
        </w:rPr>
        <w:br w:type="page"/>
      </w:r>
    </w:p>
    <w:p w14:paraId="56D686C7" w14:textId="526D96EF" w:rsidR="00B8554D" w:rsidRDefault="00B8554D" w:rsidP="00E004EC">
      <w:pPr>
        <w:pStyle w:val="Heading1"/>
        <w:numPr>
          <w:ilvl w:val="0"/>
          <w:numId w:val="21"/>
        </w:numPr>
      </w:pPr>
      <w:bookmarkStart w:id="1" w:name="_Toc157764162"/>
      <w:r>
        <w:t>Εισαγωγή</w:t>
      </w:r>
      <w:bookmarkEnd w:id="1"/>
    </w:p>
    <w:p w14:paraId="5D8FA7E9" w14:textId="0A8DE436" w:rsidR="00236E1C" w:rsidRPr="00441304" w:rsidRDefault="00BB2D2E" w:rsidP="00F95F5A">
      <w:pPr>
        <w:jc w:val="both"/>
      </w:pPr>
      <w:r w:rsidRPr="00441304">
        <w:t xml:space="preserve">Το έγγραφο αυτό καθορίζει </w:t>
      </w:r>
      <w:r w:rsidR="00236E1C" w:rsidRPr="00441304">
        <w:t xml:space="preserve">την Διακυβέρνηση της Ασφάλειας Πληροφοριών </w:t>
      </w:r>
      <w:r w:rsidR="00C71E10">
        <w:t>του</w:t>
      </w:r>
      <w:r w:rsidR="005C375A">
        <w:t xml:space="preserve"> </w:t>
      </w:r>
      <w:r w:rsidR="00C71E10" w:rsidRPr="00ED21C7">
        <w:rPr>
          <w:color w:val="C00000"/>
        </w:rPr>
        <w:t>[Όνομα Οργανισμού]</w:t>
      </w:r>
      <w:r w:rsidR="005C375A">
        <w:t>.</w:t>
      </w:r>
    </w:p>
    <w:p w14:paraId="1F6EC839" w14:textId="182F7556" w:rsidR="000026ED" w:rsidRPr="00441304" w:rsidRDefault="00236E1C" w:rsidP="00F95F5A">
      <w:pPr>
        <w:jc w:val="both"/>
      </w:pPr>
      <w:r w:rsidRPr="00441304">
        <w:t xml:space="preserve">Η Διακυβέρνηση της Ασφάλειας Πληροφοριών μεταξύ άλλων περιλαμβάνει </w:t>
      </w:r>
      <w:r w:rsidR="000026ED" w:rsidRPr="00441304">
        <w:t xml:space="preserve">την Δήλωση Εφαρμογής Πλαισίου Κ.Δ.Π. 389/2020, καθώς και το Οργανόγραμμα </w:t>
      </w:r>
      <w:r w:rsidR="00C71E10">
        <w:t>του</w:t>
      </w:r>
      <w:r w:rsidR="005C375A">
        <w:t xml:space="preserve"> </w:t>
      </w:r>
      <w:r w:rsidR="00C71E10" w:rsidRPr="00ED21C7">
        <w:rPr>
          <w:color w:val="C00000"/>
        </w:rPr>
        <w:t>[Όνομα Οργανισμού]</w:t>
      </w:r>
      <w:r w:rsidR="000026ED" w:rsidRPr="00441304">
        <w:t>.</w:t>
      </w:r>
    </w:p>
    <w:p w14:paraId="51443656" w14:textId="050FAE44" w:rsidR="00B8554D" w:rsidRPr="00441304" w:rsidRDefault="000026ED" w:rsidP="00F95F5A">
      <w:pPr>
        <w:jc w:val="both"/>
      </w:pPr>
      <w:r w:rsidRPr="00441304">
        <w:t xml:space="preserve">Ακολούθως, περιλαμβάνει τις Υποχρεώσεις του Οργανισμού όσον αφορά την Ασφάλεια Πληροφοριών καθώς και </w:t>
      </w:r>
      <w:r w:rsidR="00BB2D2E" w:rsidRPr="00441304">
        <w:t>τους Ρόλους και Αρμοδιότητες του Υπεύθυνου Ασφάλειας Δικτύων και Συστημάτων Πληροφοριών</w:t>
      </w:r>
      <w:r w:rsidRPr="00441304">
        <w:t xml:space="preserve">, του Υπεύθυνου Επιχειρησιακής Συνέχειας και Αποκατάστασης από Καταστροφές, και των Υπεύθυνων επεξεργασίας πληροφοριών ή κατόχων πρόσβασης σε συστήματα επεξεργασίας πληροφοριών </w:t>
      </w:r>
      <w:r w:rsidR="00C71E10">
        <w:t>του</w:t>
      </w:r>
      <w:r w:rsidR="005C375A">
        <w:t xml:space="preserve"> </w:t>
      </w:r>
      <w:r w:rsidR="00C71E10" w:rsidRPr="00ED21C7">
        <w:rPr>
          <w:color w:val="C00000"/>
        </w:rPr>
        <w:t>[Όνομα Οργανισμού]</w:t>
      </w:r>
      <w:r w:rsidR="00BB2D2E" w:rsidRPr="00441304">
        <w:t xml:space="preserve"> έτσι όπως αναφέρονται στο Κ.Δ.Π. 389/2020.</w:t>
      </w:r>
    </w:p>
    <w:p w14:paraId="7CC751CE" w14:textId="3078DCDF" w:rsidR="00CC7874" w:rsidRPr="00441304" w:rsidRDefault="00CC7874" w:rsidP="00F95F5A">
      <w:pPr>
        <w:jc w:val="both"/>
      </w:pPr>
      <w:r w:rsidRPr="00441304">
        <w:t xml:space="preserve">Στην συνέχεια, περιλαμβάνει το κεντρικό αποθετήριο με τις νομικές, κανονιστικές, ρυθμιστικές και συμβατικές υποχρεώσεις σχετικά με την ασφάλεια δικτύων και πληροφοριών που </w:t>
      </w:r>
      <w:r w:rsidR="00C71E10">
        <w:t>ο</w:t>
      </w:r>
      <w:r w:rsidR="005C375A">
        <w:t xml:space="preserve"> </w:t>
      </w:r>
      <w:r w:rsidR="00C71E10" w:rsidRPr="00ED21C7">
        <w:rPr>
          <w:color w:val="C00000"/>
        </w:rPr>
        <w:t>[Όνομα Οργανισμού]</w:t>
      </w:r>
      <w:r w:rsidRPr="00441304">
        <w:t xml:space="preserve"> οφείλει να συμμορφώνεται.</w:t>
      </w:r>
    </w:p>
    <w:p w14:paraId="6976AA32" w14:textId="714A517E" w:rsidR="000026ED" w:rsidRPr="00441304" w:rsidRDefault="00C71E10" w:rsidP="00F95F5A">
      <w:pPr>
        <w:jc w:val="both"/>
      </w:pPr>
      <w:r>
        <w:t>Ο</w:t>
      </w:r>
      <w:r w:rsidR="005C375A">
        <w:t xml:space="preserve"> </w:t>
      </w:r>
      <w:r w:rsidRPr="00ED21C7">
        <w:rPr>
          <w:color w:val="C00000"/>
        </w:rPr>
        <w:t>[Όνομα Οργανισμού]</w:t>
      </w:r>
      <w:r w:rsidR="00BB2D2E" w:rsidRPr="00441304">
        <w:t xml:space="preserve"> έχει ως στόχο τη διεξαγωγή δραστηριοτήτων με επαγγελματικότητα, εφαρμόζοντας υψηλές προδιαγραφές για την παροχή υπηρεσιών, τόσο εσωτερικά όσο και εξωτερικά.</w:t>
      </w:r>
    </w:p>
    <w:p w14:paraId="3C650976" w14:textId="7565151F" w:rsidR="00B8554D" w:rsidRDefault="00B8554D" w:rsidP="00E004EC">
      <w:pPr>
        <w:pStyle w:val="Heading1"/>
      </w:pPr>
      <w:bookmarkStart w:id="2" w:name="_Toc157764163"/>
      <w:r>
        <w:t>Πεδίο Εφαρμογής</w:t>
      </w:r>
      <w:bookmarkEnd w:id="2"/>
    </w:p>
    <w:p w14:paraId="2E916891" w14:textId="5F5BDD42" w:rsidR="00B8554D" w:rsidRDefault="00441304" w:rsidP="00F95F5A">
      <w:pPr>
        <w:jc w:val="both"/>
      </w:pPr>
      <w:r>
        <w:t xml:space="preserve">Αυτή η πολιτική ισχύει για όλους τους υπαλλήλους </w:t>
      </w:r>
      <w:r w:rsidR="00C71E10">
        <w:t>του</w:t>
      </w:r>
      <w:r w:rsidR="005C375A">
        <w:t xml:space="preserve"> </w:t>
      </w:r>
      <w:r w:rsidR="00C71E10" w:rsidRPr="00ED21C7">
        <w:rPr>
          <w:color w:val="C00000"/>
        </w:rPr>
        <w:t>[Όνομα Οργανισμού]</w:t>
      </w:r>
      <w:r>
        <w:t xml:space="preserve"> που έχουν πρόσβαση στις πληροφορίες του Οργανισμού και στα πληροφοριακά συστήματα του</w:t>
      </w:r>
      <w:r w:rsidR="003F1349">
        <w:t xml:space="preserve"> συμπεριλαμβανομένων και των σταδίων που βρίσκονται οι πληροφορίες αυτές(αποθηκευμένες, σε κατάσταση μεταφοράς ή/ και κατά την διάθεση/καταστροφή τους)</w:t>
      </w:r>
      <w:r>
        <w:t>.</w:t>
      </w:r>
    </w:p>
    <w:p w14:paraId="6D5E8D06" w14:textId="276FCB07" w:rsidR="00904D0B" w:rsidRDefault="00904D0B" w:rsidP="00E004EC">
      <w:pPr>
        <w:pStyle w:val="Heading1"/>
      </w:pPr>
      <w:bookmarkStart w:id="3" w:name="_Toc157764164"/>
      <w:r>
        <w:t>Αναθεώρηση και Αξιολόγηση</w:t>
      </w:r>
      <w:bookmarkEnd w:id="3"/>
    </w:p>
    <w:p w14:paraId="06CC9A12" w14:textId="33B99592" w:rsidR="00904D0B" w:rsidRDefault="00904D0B" w:rsidP="00F95F5A">
      <w:pPr>
        <w:jc w:val="both"/>
      </w:pPr>
      <w:r>
        <w:t>Ιδιοκτήτης της υφιστάμενης πολιτικής είναι ο/η [Τίτλος Ιδιοκτήτη],</w:t>
      </w:r>
      <w:r w:rsidRPr="00904D0B">
        <w:t xml:space="preserve"> </w:t>
      </w:r>
      <w:r>
        <w:t>ο/η οποίος/α είναι υπεύθυνος/η για την εφαρμογή, τήρηση και αναθεώρηση της πολιτικής αυτής, σύμφωνα με τις ακόλουθες κατευθυντήριες γραμμές:</w:t>
      </w:r>
    </w:p>
    <w:p w14:paraId="71ABD3DC" w14:textId="6FBA0409" w:rsidR="00904D0B" w:rsidRDefault="00904D0B" w:rsidP="00F95F5A">
      <w:pPr>
        <w:pStyle w:val="ListParagraph"/>
        <w:numPr>
          <w:ilvl w:val="0"/>
          <w:numId w:val="10"/>
        </w:numPr>
        <w:jc w:val="both"/>
      </w:pPr>
      <w:r>
        <w:t>Σημαντικές αλλαγές στον Οργανισμό</w:t>
      </w:r>
    </w:p>
    <w:p w14:paraId="4E39AD41" w14:textId="0EB75FF8" w:rsidR="00904D0B" w:rsidRDefault="00904D0B" w:rsidP="00F95F5A">
      <w:pPr>
        <w:pStyle w:val="ListParagraph"/>
        <w:numPr>
          <w:ilvl w:val="0"/>
          <w:numId w:val="10"/>
        </w:numPr>
        <w:jc w:val="both"/>
      </w:pPr>
      <w:r>
        <w:t>Περιστατικά ασφάλειας πληροφοριών ή κανονιστικές αλλαγές</w:t>
      </w:r>
    </w:p>
    <w:p w14:paraId="2BE96657" w14:textId="2684392C" w:rsidR="00904D0B" w:rsidRDefault="00904D0B" w:rsidP="00F95F5A">
      <w:pPr>
        <w:pStyle w:val="ListParagraph"/>
        <w:numPr>
          <w:ilvl w:val="0"/>
          <w:numId w:val="10"/>
        </w:numPr>
        <w:jc w:val="both"/>
      </w:pPr>
      <w:r>
        <w:t>Ετήσια αναθεώρηση, εφόσον προκύπτει η ανάγκη για:</w:t>
      </w:r>
    </w:p>
    <w:p w14:paraId="39920EEC" w14:textId="70C76A73" w:rsidR="00904D0B" w:rsidRDefault="00904D0B" w:rsidP="00F95F5A">
      <w:pPr>
        <w:pStyle w:val="ListParagraph"/>
        <w:numPr>
          <w:ilvl w:val="1"/>
          <w:numId w:val="10"/>
        </w:numPr>
        <w:jc w:val="both"/>
      </w:pPr>
      <w:r>
        <w:t>Βελτίωση της αποτελεσματικότητας της πολιτικής</w:t>
      </w:r>
    </w:p>
    <w:p w14:paraId="1A8CA646" w14:textId="5B676A85" w:rsidR="00B8554D" w:rsidRDefault="00904D0B" w:rsidP="00F95F5A">
      <w:pPr>
        <w:pStyle w:val="ListParagraph"/>
        <w:numPr>
          <w:ilvl w:val="1"/>
          <w:numId w:val="10"/>
        </w:numPr>
        <w:jc w:val="both"/>
      </w:pPr>
      <w:r>
        <w:t>Ενημέρωση της για αλλαγές στην τεχνολογία</w:t>
      </w:r>
    </w:p>
    <w:p w14:paraId="1D436B5A" w14:textId="77777777" w:rsidR="00EA7A0E" w:rsidRDefault="00EA7A0E" w:rsidP="00BF69E9"/>
    <w:p w14:paraId="69D8CB45" w14:textId="5A983C05" w:rsidR="00E8144C" w:rsidRDefault="00E8144C" w:rsidP="00BF69E9">
      <w:pPr>
        <w:sectPr w:rsidR="00E8144C">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pPr>
    </w:p>
    <w:p w14:paraId="67A0B741" w14:textId="0EC80A6D" w:rsidR="00EA7A0E" w:rsidRDefault="00EA7A0E" w:rsidP="00E004EC">
      <w:pPr>
        <w:pStyle w:val="Heading1"/>
        <w:numPr>
          <w:ilvl w:val="0"/>
          <w:numId w:val="21"/>
        </w:numPr>
      </w:pPr>
      <w:bookmarkStart w:id="4" w:name="_Toc157764165"/>
      <w:r>
        <w:t>Οργανόγραμμα</w:t>
      </w:r>
      <w:r w:rsidR="00AB5EEF">
        <w:t xml:space="preserve"> (Παράδειγμα)</w:t>
      </w:r>
      <w:bookmarkEnd w:id="4"/>
    </w:p>
    <w:p w14:paraId="5E772ABA" w14:textId="4D12B3F8" w:rsidR="00EA7A0E" w:rsidRDefault="00FA2BC0" w:rsidP="00EA7A0E">
      <w:r>
        <w:rPr>
          <w:noProof/>
          <w:lang w:val="en-GB" w:eastAsia="en-GB"/>
        </w:rPr>
        <w:drawing>
          <wp:inline distT="0" distB="0" distL="0" distR="0" wp14:anchorId="618F1160" wp14:editId="0DD539E0">
            <wp:extent cx="8405446" cy="3763108"/>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0FFB193" w14:textId="77777777" w:rsidR="00AB5EEF" w:rsidRPr="00AB5EEF" w:rsidRDefault="00AB5EEF" w:rsidP="00AB5EEF">
      <w:pPr>
        <w:jc w:val="both"/>
        <w:rPr>
          <w:sz w:val="20"/>
        </w:rPr>
      </w:pPr>
      <w:r w:rsidRPr="00AB5EEF">
        <w:rPr>
          <w:b/>
          <w:sz w:val="20"/>
        </w:rPr>
        <w:t>Υποσημείωση:</w:t>
      </w:r>
      <w:r w:rsidRPr="00AB5EEF">
        <w:rPr>
          <w:sz w:val="20"/>
        </w:rPr>
        <w:t xml:space="preserve"> Ο κάθε οργανισμός δύναται να καθορίσει  μόνο τους ρόλους οι οποίοι ευθυγραμμίζονται με τις ανάγκες και την δομή του και να απαλείψει τους ρόλους οι οποίοι δεν εφαρμόζονται σε κάθε περίπτωση. Επιπρόσθετα, ανάλογα με το μέγεθος του κάθε οργανισμού, θα υπάρχουν περιπτώσεις κατά τις οποίες δεν θα είναι εφικτός ο διορισμός ξεχωριστών ατόμων για τον κάθε ρόλο. Σε μια τέτοια περίπτωση ο οργανισμός δύναται να καθορίσει πέραν του ενός ρόλου σε ένα άτομο, νοουμένου ότι δεν θα προκύπτει σύγκρουση συμφέροντος μεταξύ των ρόλων αυτών.</w:t>
      </w:r>
    </w:p>
    <w:p w14:paraId="3CFB12F9" w14:textId="77777777" w:rsidR="00EA7A0E" w:rsidRPr="00ED6444" w:rsidRDefault="00EA7A0E" w:rsidP="00AB5EEF">
      <w:pPr>
        <w:sectPr w:rsidR="00EA7A0E" w:rsidRPr="00ED6444" w:rsidSect="00EA7A0E">
          <w:pgSz w:w="16838" w:h="11906" w:orient="landscape"/>
          <w:pgMar w:top="1800" w:right="1440" w:bottom="1800" w:left="1440" w:header="708" w:footer="708" w:gutter="0"/>
          <w:cols w:space="708"/>
          <w:docGrid w:linePitch="360"/>
        </w:sectPr>
      </w:pPr>
      <w:r>
        <w:br w:type="page"/>
      </w:r>
    </w:p>
    <w:p w14:paraId="3ADA8757" w14:textId="725C351A" w:rsidR="006C517C" w:rsidRDefault="006C517C" w:rsidP="00E004EC">
      <w:pPr>
        <w:pStyle w:val="Heading1"/>
        <w:numPr>
          <w:ilvl w:val="0"/>
          <w:numId w:val="21"/>
        </w:numPr>
      </w:pPr>
      <w:bookmarkStart w:id="5" w:name="_Toc157764166"/>
      <w:r>
        <w:t xml:space="preserve">Υποχρεώσεις </w:t>
      </w:r>
      <w:r w:rsidR="00F95F5A">
        <w:t xml:space="preserve">του </w:t>
      </w:r>
      <w:r w:rsidR="00F95F5A" w:rsidRPr="00F95F5A">
        <w:rPr>
          <w:color w:val="FF0000"/>
        </w:rPr>
        <w:t>[Όνομα Οργανισμού]</w:t>
      </w:r>
      <w:bookmarkEnd w:id="5"/>
    </w:p>
    <w:p w14:paraId="1C439203" w14:textId="7DE4B6DC" w:rsidR="00FE6BCD" w:rsidRDefault="00C71E10" w:rsidP="00721AB8">
      <w:pPr>
        <w:jc w:val="both"/>
      </w:pPr>
      <w:r>
        <w:t>Ο</w:t>
      </w:r>
      <w:r w:rsidR="005C375A">
        <w:t xml:space="preserve"> </w:t>
      </w:r>
      <w:r w:rsidRPr="00ED21C7">
        <w:rPr>
          <w:color w:val="C00000"/>
        </w:rPr>
        <w:t>[Όνομα Οργανισμού]</w:t>
      </w:r>
      <w:r w:rsidR="00FE6BCD">
        <w:t xml:space="preserve"> λαμβάνει τα απαραίτητα μέτρα έτσι ώστε να διασφαλίζεται η ορθή και αποτελεσματική λειτουργία του δικτύου σε περίπτωση βλαβών ή/και αλλαγών στα κανονικά επίπεδα λειτουργίας, από φυσικά αίτια ή κακόβουλες ενέργειες.</w:t>
      </w:r>
    </w:p>
    <w:p w14:paraId="6A16F65F" w14:textId="4C29A92C" w:rsidR="00FE6BCD" w:rsidRDefault="00C71E10" w:rsidP="00721AB8">
      <w:pPr>
        <w:jc w:val="both"/>
      </w:pPr>
      <w:r>
        <w:t>Ο</w:t>
      </w:r>
      <w:r w:rsidR="005C375A">
        <w:t xml:space="preserve"> </w:t>
      </w:r>
      <w:r w:rsidRPr="00ED21C7">
        <w:rPr>
          <w:color w:val="C00000"/>
        </w:rPr>
        <w:t>[Όνομα Οργανισμού]</w:t>
      </w:r>
      <w:r w:rsidR="005C375A">
        <w:t xml:space="preserve"> </w:t>
      </w:r>
      <w:r w:rsidR="00FE6BCD">
        <w:t>συμμορφώνεται με τις ακόλουθες υποχρεώσεις:</w:t>
      </w:r>
    </w:p>
    <w:p w14:paraId="3A3208B7" w14:textId="63E0DDD1" w:rsidR="00FE6BCD" w:rsidRDefault="00FE6BCD" w:rsidP="00721AB8">
      <w:pPr>
        <w:pStyle w:val="ListParagraph"/>
        <w:numPr>
          <w:ilvl w:val="0"/>
          <w:numId w:val="4"/>
        </w:numPr>
        <w:jc w:val="both"/>
      </w:pPr>
      <w:r>
        <w:t>Προβαίνει σε ετήσια βάση, σε αξιολόγηση κινδύνων (</w:t>
      </w:r>
      <w:r>
        <w:rPr>
          <w:lang w:val="en-GB"/>
        </w:rPr>
        <w:t>risk</w:t>
      </w:r>
      <w:r w:rsidRPr="00FE6BCD">
        <w:t xml:space="preserve"> </w:t>
      </w:r>
      <w:r>
        <w:rPr>
          <w:lang w:val="en-GB"/>
        </w:rPr>
        <w:t>assessment</w:t>
      </w:r>
      <w:r w:rsidRPr="00FE6BCD">
        <w:t>)</w:t>
      </w:r>
      <w:r>
        <w:t xml:space="preserve"> των δικτύων, συστημάτων πληροφοριών και ουσιωδών υπηρεσιών του προκειμένου να εντοπίζει σημαντικές αδυναμίες και ευάλωτα σημεία στις δικτυακές του υποδομέ</w:t>
      </w:r>
      <w:r w:rsidR="00791F12">
        <w:t xml:space="preserve">ς, σύμφωνα με τις πρόνοιες του Μέρος ΙΙΙ του Κ.Δ.Π. 389/2020. </w:t>
      </w:r>
      <w:r w:rsidR="00C71E10">
        <w:t>Ο</w:t>
      </w:r>
      <w:r w:rsidR="005C375A">
        <w:t xml:space="preserve"> </w:t>
      </w:r>
      <w:r w:rsidR="00C71E10" w:rsidRPr="00ED21C7">
        <w:rPr>
          <w:color w:val="C00000"/>
        </w:rPr>
        <w:t>[Όνομα Οργανισμού]</w:t>
      </w:r>
      <w:r w:rsidR="005C375A">
        <w:t xml:space="preserve"> </w:t>
      </w:r>
      <w:r w:rsidR="00791F12">
        <w:t>υποβάλλει στην Αρχή Ψηφιακής Ασφάλειας πληροφορίες για την αξιολόγηση κινδύνων που διενεργεί, ως αναφέρονται στο Άρθρο 13, με στόχο την ενημέρωση της Αρχής Ψηφιακής Ασφάλειας.</w:t>
      </w:r>
    </w:p>
    <w:p w14:paraId="1256BE13" w14:textId="55CF0CC1" w:rsidR="00791F12" w:rsidRDefault="00791F12" w:rsidP="00721AB8">
      <w:pPr>
        <w:pStyle w:val="ListParagraph"/>
        <w:numPr>
          <w:ilvl w:val="0"/>
          <w:numId w:val="4"/>
        </w:numPr>
        <w:jc w:val="both"/>
      </w:pPr>
      <w:r>
        <w:t>Προετοιμάζει σχέδια επιχειρησιακής συνέχειας (</w:t>
      </w:r>
      <w:r>
        <w:rPr>
          <w:lang w:val="en-GB"/>
        </w:rPr>
        <w:t>business</w:t>
      </w:r>
      <w:r w:rsidRPr="00791F12">
        <w:t xml:space="preserve"> </w:t>
      </w:r>
      <w:r>
        <w:rPr>
          <w:lang w:val="en-GB"/>
        </w:rPr>
        <w:t>continuity</w:t>
      </w:r>
      <w:r w:rsidRPr="00791F12">
        <w:t xml:space="preserve"> </w:t>
      </w:r>
      <w:r>
        <w:rPr>
          <w:lang w:val="en-GB"/>
        </w:rPr>
        <w:t>plans</w:t>
      </w:r>
      <w:r w:rsidRPr="00791F12">
        <w:t xml:space="preserve">) </w:t>
      </w:r>
      <w:r>
        <w:t xml:space="preserve">σύμφωνα με τις πρόνοιες του Μέρους </w:t>
      </w:r>
      <w:r>
        <w:rPr>
          <w:lang w:val="en-GB"/>
        </w:rPr>
        <w:t>IV</w:t>
      </w:r>
      <w:r w:rsidRPr="00791F12">
        <w:t xml:space="preserve"> </w:t>
      </w:r>
      <w:r>
        <w:t>του Κ.Δ.Π. 389/2020, τα οποία πρέπει να βασίζονται στα αποτελέσματα της αξιολόγησης κινδύνων, την οποία έχει πραγματοποιηθεί για το δίκτυο και τις υπηρεσίες του.</w:t>
      </w:r>
    </w:p>
    <w:p w14:paraId="03293344" w14:textId="74630406" w:rsidR="00791F12" w:rsidRDefault="007714F6" w:rsidP="00721AB8">
      <w:pPr>
        <w:pStyle w:val="ListParagraph"/>
        <w:numPr>
          <w:ilvl w:val="0"/>
          <w:numId w:val="4"/>
        </w:numPr>
        <w:jc w:val="both"/>
      </w:pPr>
      <w:r>
        <w:t>Για ενδεχόμενα εκτάκτων συνθηκών, καταστροφικής βλάβης και ανωτέρας βίας, καταρτίζει και κοινοποιεί στην Αρχή Ψηφιακής Ασφάλειας σχέδιο αποκατάστασης από καταστροφή (</w:t>
      </w:r>
      <w:r>
        <w:rPr>
          <w:lang w:val="en-GB"/>
        </w:rPr>
        <w:t>disaster</w:t>
      </w:r>
      <w:r w:rsidRPr="007714F6">
        <w:t xml:space="preserve"> </w:t>
      </w:r>
      <w:r>
        <w:rPr>
          <w:lang w:val="en-GB"/>
        </w:rPr>
        <w:t>recovery</w:t>
      </w:r>
      <w:r w:rsidRPr="007714F6">
        <w:t xml:space="preserve"> </w:t>
      </w:r>
      <w:r>
        <w:rPr>
          <w:lang w:val="en-GB"/>
        </w:rPr>
        <w:t>plan</w:t>
      </w:r>
      <w:r w:rsidRPr="007714F6">
        <w:t>)</w:t>
      </w:r>
      <w:r>
        <w:t xml:space="preserve"> το οποίο καταγράφει με λεπτομέρεια τη λήψη μέτρων αποκατάστασης.</w:t>
      </w:r>
    </w:p>
    <w:p w14:paraId="159E57D6" w14:textId="07CE51A9" w:rsidR="007714F6" w:rsidRDefault="007714F6" w:rsidP="00721AB8">
      <w:pPr>
        <w:pStyle w:val="ListParagraph"/>
        <w:numPr>
          <w:ilvl w:val="0"/>
          <w:numId w:val="4"/>
        </w:numPr>
        <w:jc w:val="both"/>
      </w:pPr>
      <w:r>
        <w:t xml:space="preserve">Εφαρμόζει Σύστημα/Πλαίσιο Διαχείρισης Ασφάλειας και λαμβάνει κατάλληλα και αναλογικά τεχνικά και οργανωτικά μέτρα, σύμφωνα με τις πρόνοιες του Μέρους </w:t>
      </w:r>
      <w:r>
        <w:rPr>
          <w:lang w:val="en-GB"/>
        </w:rPr>
        <w:t>V</w:t>
      </w:r>
      <w:r>
        <w:t xml:space="preserve"> του Κ.Δ.Π. 389/2020, για τη διαχείριση των κινδύνων, για την αποτροπή και την ελαχιστοποίηση του αντίκτυπου συμβάντων, και για τη διασφάλιση της συνέχειας των υπηρεσιών του, όσον αφορά την ασφάλεια των δικτύων και συστημάτων πληροφοριών που χρησιμοποιεί στις δραστηριότητές του.</w:t>
      </w:r>
    </w:p>
    <w:p w14:paraId="111F7393" w14:textId="76D238B5" w:rsidR="007714F6" w:rsidRDefault="007714F6" w:rsidP="00721AB8">
      <w:pPr>
        <w:pStyle w:val="ListParagraph"/>
        <w:numPr>
          <w:ilvl w:val="0"/>
          <w:numId w:val="4"/>
        </w:numPr>
        <w:jc w:val="both"/>
      </w:pPr>
      <w:r>
        <w:t>Παρακολουθεί συνεχώς και σε πραγματικό χρόνο την κατάσταση των στοιχείων/εξοπλισμού των δικτύων, συστημάτων πληροφοριών και ουσιωδών υπηρεσιών του ως προς τη λειτουργική τους δυνατότητα και τις πιθανές βλάβες οι οποίες μπορούν να προκύψουν κατά τη λειτουργία του εξοπλισμού.</w:t>
      </w:r>
    </w:p>
    <w:p w14:paraId="79D67C86" w14:textId="3B2AD2C5" w:rsidR="000A3FA2" w:rsidRDefault="000A3FA2" w:rsidP="00721AB8">
      <w:pPr>
        <w:pStyle w:val="ListParagraph"/>
        <w:numPr>
          <w:ilvl w:val="0"/>
          <w:numId w:val="4"/>
        </w:numPr>
        <w:jc w:val="both"/>
      </w:pPr>
      <w:r>
        <w:t>Διατηρεί προσωπικό το οποίο εργάζεται με ωράριο βάρδιας και/ή να τελεί σε κατάσταση επιφυλακής-ετοιμότητας (</w:t>
      </w:r>
      <w:r>
        <w:rPr>
          <w:lang w:val="en-GB"/>
        </w:rPr>
        <w:t>standby</w:t>
      </w:r>
      <w:r w:rsidRPr="000A3FA2">
        <w:t>)</w:t>
      </w:r>
      <w:r>
        <w:t xml:space="preserve"> ώστε να μπορεί να ανταποκριθεί άμεσα σε βλάβες που πιθανόν να επηρεάσουν τις παρεχόμενες υπηρεσίες, εκτός του καθιερωμένου ωραρίου.</w:t>
      </w:r>
    </w:p>
    <w:p w14:paraId="74E4ABBA" w14:textId="4E555569" w:rsidR="000A3FA2" w:rsidRDefault="004F6944" w:rsidP="00721AB8">
      <w:pPr>
        <w:pStyle w:val="ListParagraph"/>
        <w:numPr>
          <w:ilvl w:val="0"/>
          <w:numId w:val="4"/>
        </w:numPr>
        <w:jc w:val="both"/>
      </w:pPr>
      <w:r>
        <w:t xml:space="preserve">Διασφαλίζει την επιχειρησιακή ακεραιότητα του δικτύου του, διασφαλίζοντας ότι ο εξοπλισμός είναι αξιόπιστος, ασφαλής έναντι εξωτερικών απειλών (π.χ. κακόβουλων επιθέσεων) και διαθέτει δυνατότητα υποβαθμισμένης λειτουργίας ακόμα και στην περίπτωση που υποστεί μερική βλάβη, υπό την επιφύλαξη ανωτέρας βίας. Κατά το σχεδιασμό και την επιλογή της αρχιτεκτονικής του δικτύου τους, </w:t>
      </w:r>
      <w:r w:rsidR="00C71E10">
        <w:t>ο</w:t>
      </w:r>
      <w:r w:rsidR="005C375A">
        <w:t xml:space="preserve"> </w:t>
      </w:r>
      <w:r w:rsidR="00C71E10" w:rsidRPr="00ED21C7">
        <w:rPr>
          <w:color w:val="C00000"/>
        </w:rPr>
        <w:t>[Όνομα Οργανισμού]</w:t>
      </w:r>
      <w:r w:rsidR="005C375A">
        <w:t xml:space="preserve">, </w:t>
      </w:r>
      <w:r w:rsidR="008C1448">
        <w:t>έχει λάβει</w:t>
      </w:r>
      <w:r>
        <w:t xml:space="preserve"> υπόψη θέματα εφεδρείας (</w:t>
      </w:r>
      <w:r>
        <w:rPr>
          <w:lang w:val="en-GB"/>
        </w:rPr>
        <w:t>redundancy</w:t>
      </w:r>
      <w:r w:rsidRPr="004F6944">
        <w:t xml:space="preserve">) </w:t>
      </w:r>
      <w:r>
        <w:t>και φυσικής ασφάλειας (</w:t>
      </w:r>
      <w:r>
        <w:rPr>
          <w:lang w:val="en-GB"/>
        </w:rPr>
        <w:t>physical</w:t>
      </w:r>
      <w:r w:rsidRPr="004F6944">
        <w:t xml:space="preserve"> </w:t>
      </w:r>
      <w:r>
        <w:rPr>
          <w:lang w:val="en-GB"/>
        </w:rPr>
        <w:t>security</w:t>
      </w:r>
      <w:r w:rsidRPr="004F6944">
        <w:t xml:space="preserve">) </w:t>
      </w:r>
      <w:r>
        <w:t>του εξοπλισμού του.</w:t>
      </w:r>
    </w:p>
    <w:p w14:paraId="233FFF73" w14:textId="7970603C" w:rsidR="006F0349" w:rsidRDefault="006F0349" w:rsidP="00721AB8">
      <w:pPr>
        <w:pStyle w:val="ListParagraph"/>
        <w:numPr>
          <w:ilvl w:val="0"/>
          <w:numId w:val="4"/>
        </w:numPr>
        <w:jc w:val="both"/>
      </w:pPr>
      <w:r>
        <w:t>Διαθέτει και εξασφαλίζει τη διαθεσιμότητα κατάλληλων και επαρκών αποθεμάτων (ανταλλακτικών) εξοπλισμού και διατηρεί κατάλληλα καταρτισμένο προσωπικό έτσι ώστε σε περιπτώσεις βλαβών που επηρεάζουν την λειτουργικότητα του δικτύου να μπορεί να αποκαταστήσει τη λειτουργία του δικτύου και των παρεχόμενων υπηρεσιών καθ’ όλη τη διάρκεια του εικοσιτετράωρου.</w:t>
      </w:r>
    </w:p>
    <w:p w14:paraId="533CABE5" w14:textId="323E8CAA" w:rsidR="00512F8E" w:rsidRDefault="006F0349" w:rsidP="00512F8E">
      <w:pPr>
        <w:pStyle w:val="ListParagraph"/>
        <w:numPr>
          <w:ilvl w:val="0"/>
          <w:numId w:val="4"/>
        </w:numPr>
        <w:jc w:val="both"/>
      </w:pPr>
      <w:r>
        <w:t>Συμμορφώνεται με πρότυπα ή προδιαγραφές που θεσπίζονται σε κοινοτικό επίπεδο, χαρακτηρίζονται ως υποχρεωτικά και έχουν δημοσιευθεί σε κατάλογο προτύπων ή και προδιαγραφών στην Επίσημη Εφημερίδα των Ευρωπαϊκών Κοινοτήτων, ή/και εθνικά πρότυπα, όπου εφαρμόζεται.</w:t>
      </w:r>
    </w:p>
    <w:p w14:paraId="24A71466" w14:textId="7C94D724" w:rsidR="00FA2BC0" w:rsidRDefault="00FA2BC0" w:rsidP="00512F8E">
      <w:pPr>
        <w:pStyle w:val="ListParagraph"/>
        <w:numPr>
          <w:ilvl w:val="0"/>
          <w:numId w:val="4"/>
        </w:numPr>
        <w:jc w:val="both"/>
      </w:pPr>
      <w:r w:rsidRPr="00FA2BC0">
        <w:t>Εξασφαλίζει πως όλα τα στελέχη του οργανισμού έχουν επίγνωση και ενημέρωση όσον αφορά την ασφάλεια δικτύων και πληροφοριών</w:t>
      </w:r>
      <w:r w:rsidRPr="00811612">
        <w:t xml:space="preserve"> (</w:t>
      </w:r>
      <w:r>
        <w:t>βλέπε Πλάνο Εκπαιδεύσεων Ευαισθητοποίησης)</w:t>
      </w:r>
    </w:p>
    <w:p w14:paraId="6EBDA45E" w14:textId="77777777" w:rsidR="008875A1" w:rsidRDefault="008875A1"/>
    <w:p w14:paraId="4D306609" w14:textId="5A689739" w:rsidR="008875A1" w:rsidRDefault="008875A1" w:rsidP="00E004EC">
      <w:pPr>
        <w:pStyle w:val="Heading1"/>
        <w:numPr>
          <w:ilvl w:val="0"/>
          <w:numId w:val="21"/>
        </w:numPr>
      </w:pPr>
      <w:bookmarkStart w:id="6" w:name="_Toc157764167"/>
      <w:r>
        <w:t>Ρόλοι και Αρμοδιότητες Ανώτατης Διοίκησης</w:t>
      </w:r>
      <w:bookmarkEnd w:id="6"/>
    </w:p>
    <w:p w14:paraId="7106EB3E" w14:textId="77777777" w:rsidR="008875A1" w:rsidRDefault="008875A1" w:rsidP="00F95F5A">
      <w:pPr>
        <w:jc w:val="both"/>
      </w:pPr>
      <w:r>
        <w:t>Οι ρόλοι και οι αρμοδιότητες στην Ανώτατη Διοίκηση, το Διοικητικό Συμβούλιο (BoD - Board of Directors), και τα steering committees διαφέρουν ανάλογα με τη φύση του οργανισμού, τον τομέα δραστηριότητάς του, και την εταιρική δομή. Παρακάτω παρουσιάζονται γενικοί ρόλοι και αρμοδιότητες για κάθε επίπεδο:</w:t>
      </w:r>
    </w:p>
    <w:p w14:paraId="317B99B1" w14:textId="77777777" w:rsidR="008875A1" w:rsidRDefault="008875A1" w:rsidP="00F95F5A">
      <w:pPr>
        <w:jc w:val="both"/>
      </w:pPr>
      <w:r>
        <w:t>Ανώτατη Διοίκηση:</w:t>
      </w:r>
    </w:p>
    <w:p w14:paraId="6DC3F1FE" w14:textId="47CDE736" w:rsidR="008875A1" w:rsidRDefault="008875A1" w:rsidP="00F95F5A">
      <w:pPr>
        <w:pStyle w:val="ListParagraph"/>
        <w:numPr>
          <w:ilvl w:val="0"/>
          <w:numId w:val="16"/>
        </w:numPr>
        <w:jc w:val="both"/>
      </w:pPr>
      <w:r>
        <w:t>Διευθύνων Σύμβουλος (CEO):</w:t>
      </w:r>
    </w:p>
    <w:p w14:paraId="11277D2F" w14:textId="77777777" w:rsidR="008875A1" w:rsidRDefault="008875A1" w:rsidP="00F95F5A">
      <w:pPr>
        <w:ind w:left="720" w:hanging="360"/>
        <w:jc w:val="both"/>
      </w:pPr>
      <w:r>
        <w:t>•</w:t>
      </w:r>
      <w:r>
        <w:tab/>
        <w:t>Καθορίζει τη στρατηγική και την κατεύθυνση του οργανισμού.</w:t>
      </w:r>
    </w:p>
    <w:p w14:paraId="32FA3ABC" w14:textId="77777777" w:rsidR="008875A1" w:rsidRDefault="008875A1" w:rsidP="00F95F5A">
      <w:pPr>
        <w:ind w:left="720" w:hanging="360"/>
        <w:jc w:val="both"/>
      </w:pPr>
      <w:r>
        <w:t>•</w:t>
      </w:r>
      <w:r>
        <w:tab/>
        <w:t>Υπεύθυνος για την επίτευξη των επιχειρηματικών στόχων.</w:t>
      </w:r>
    </w:p>
    <w:p w14:paraId="44ABFCCA" w14:textId="1B066ECC" w:rsidR="008875A1" w:rsidRDefault="008875A1" w:rsidP="00F95F5A">
      <w:pPr>
        <w:ind w:left="720" w:hanging="360"/>
        <w:jc w:val="both"/>
      </w:pPr>
      <w:r>
        <w:t>•</w:t>
      </w:r>
      <w:r>
        <w:tab/>
        <w:t>Αντιπροσωπεύει τον οργανισμό εξωτερικά.</w:t>
      </w:r>
    </w:p>
    <w:p w14:paraId="150D9798" w14:textId="7BBA156E" w:rsidR="008875A1" w:rsidRDefault="008875A1" w:rsidP="00F95F5A">
      <w:pPr>
        <w:pStyle w:val="ListParagraph"/>
        <w:numPr>
          <w:ilvl w:val="0"/>
          <w:numId w:val="16"/>
        </w:numPr>
        <w:jc w:val="both"/>
      </w:pPr>
      <w:r>
        <w:t>Πρόεδρος:</w:t>
      </w:r>
    </w:p>
    <w:p w14:paraId="457D5D43" w14:textId="77777777" w:rsidR="008875A1" w:rsidRDefault="008875A1" w:rsidP="00F95F5A">
      <w:pPr>
        <w:ind w:left="720" w:hanging="360"/>
        <w:jc w:val="both"/>
      </w:pPr>
      <w:r>
        <w:t>•</w:t>
      </w:r>
      <w:r>
        <w:tab/>
        <w:t>Διευθύνει τις συνεδριάσεις του Διοικητικού Συμβουλίου.</w:t>
      </w:r>
    </w:p>
    <w:p w14:paraId="756FB245" w14:textId="77777777" w:rsidR="008875A1" w:rsidRDefault="008875A1" w:rsidP="00F95F5A">
      <w:pPr>
        <w:ind w:left="720" w:hanging="360"/>
        <w:jc w:val="both"/>
      </w:pPr>
      <w:r>
        <w:t>•</w:t>
      </w:r>
      <w:r>
        <w:tab/>
        <w:t>Συνεργάζεται στενά με τον CEO για την ανάπτυξη και εφαρμογή στρατηγικών.</w:t>
      </w:r>
    </w:p>
    <w:p w14:paraId="59170696" w14:textId="47557705" w:rsidR="008875A1" w:rsidRDefault="008875A1" w:rsidP="00F95F5A">
      <w:pPr>
        <w:pStyle w:val="ListParagraph"/>
        <w:numPr>
          <w:ilvl w:val="0"/>
          <w:numId w:val="16"/>
        </w:numPr>
        <w:jc w:val="both"/>
      </w:pPr>
      <w:r>
        <w:t>Διευθυντική Ομάδα:</w:t>
      </w:r>
    </w:p>
    <w:p w14:paraId="63649CB4" w14:textId="77777777" w:rsidR="008875A1" w:rsidRDefault="008875A1" w:rsidP="00D30C98">
      <w:pPr>
        <w:ind w:left="720" w:hanging="360"/>
        <w:jc w:val="both"/>
      </w:pPr>
      <w:r>
        <w:t>•</w:t>
      </w:r>
      <w:r>
        <w:tab/>
        <w:t>Υλοποιεί τις αποφάσεις της Ανώτατης Διοίκησης.</w:t>
      </w:r>
    </w:p>
    <w:p w14:paraId="25DC9B08" w14:textId="77777777" w:rsidR="008875A1" w:rsidRDefault="008875A1" w:rsidP="00D30C98">
      <w:pPr>
        <w:ind w:left="720" w:hanging="360"/>
        <w:jc w:val="both"/>
      </w:pPr>
      <w:r>
        <w:t>•</w:t>
      </w:r>
      <w:r>
        <w:tab/>
        <w:t>Διαχειρίζεται τις λειτουργικές πτυχές του οργανισμού.</w:t>
      </w:r>
    </w:p>
    <w:p w14:paraId="1B343C21" w14:textId="77777777" w:rsidR="008875A1" w:rsidRDefault="008875A1" w:rsidP="00F95F5A">
      <w:pPr>
        <w:jc w:val="both"/>
      </w:pPr>
      <w:r>
        <w:t>Διοικητικό Συμβούλιο (BoD):</w:t>
      </w:r>
    </w:p>
    <w:p w14:paraId="3DF376A2" w14:textId="15358255" w:rsidR="008875A1" w:rsidRDefault="008875A1" w:rsidP="00F95F5A">
      <w:pPr>
        <w:pStyle w:val="ListParagraph"/>
        <w:numPr>
          <w:ilvl w:val="0"/>
          <w:numId w:val="17"/>
        </w:numPr>
        <w:jc w:val="both"/>
      </w:pPr>
      <w:r>
        <w:t>Μέλη του Διοικητικού Συμβουλίου:</w:t>
      </w:r>
    </w:p>
    <w:p w14:paraId="401B0AFB" w14:textId="77777777" w:rsidR="008875A1" w:rsidRDefault="008875A1" w:rsidP="00D30C98">
      <w:pPr>
        <w:ind w:left="720" w:hanging="360"/>
        <w:jc w:val="both"/>
      </w:pPr>
      <w:r>
        <w:t>•</w:t>
      </w:r>
      <w:r>
        <w:tab/>
        <w:t>Αναλαμβάνουν την εποπτεία των δραστηριοτήτων της Ανώτατης Διοίκησης.</w:t>
      </w:r>
    </w:p>
    <w:p w14:paraId="688108C3" w14:textId="77777777" w:rsidR="008875A1" w:rsidRDefault="008875A1" w:rsidP="00D30C98">
      <w:pPr>
        <w:ind w:left="720" w:hanging="360"/>
        <w:jc w:val="both"/>
      </w:pPr>
      <w:r>
        <w:t>•</w:t>
      </w:r>
      <w:r>
        <w:tab/>
        <w:t>Καθορίζουν πολιτικές, παρακολουθούν τη στρατηγική κατεύθυνση.</w:t>
      </w:r>
    </w:p>
    <w:p w14:paraId="393A08EA" w14:textId="64F81B73" w:rsidR="008875A1" w:rsidRDefault="008875A1" w:rsidP="00F95F5A">
      <w:pPr>
        <w:pStyle w:val="ListParagraph"/>
        <w:numPr>
          <w:ilvl w:val="0"/>
          <w:numId w:val="17"/>
        </w:numPr>
        <w:jc w:val="both"/>
      </w:pPr>
      <w:r>
        <w:t>Πρόεδρος του Διοικητικού Συμβουλίου:</w:t>
      </w:r>
    </w:p>
    <w:p w14:paraId="0274DE51" w14:textId="77777777" w:rsidR="008875A1" w:rsidRDefault="008875A1" w:rsidP="00D30C98">
      <w:pPr>
        <w:ind w:left="720" w:hanging="360"/>
        <w:jc w:val="both"/>
      </w:pPr>
      <w:r>
        <w:t>•</w:t>
      </w:r>
      <w:r>
        <w:tab/>
        <w:t>Διευθύνει τις συνεδριάσεις του BoD.</w:t>
      </w:r>
    </w:p>
    <w:p w14:paraId="58816CB7" w14:textId="77777777" w:rsidR="008875A1" w:rsidRDefault="008875A1" w:rsidP="00D30C98">
      <w:pPr>
        <w:ind w:left="720" w:hanging="360"/>
        <w:jc w:val="both"/>
      </w:pPr>
      <w:r>
        <w:t>•</w:t>
      </w:r>
      <w:r>
        <w:tab/>
        <w:t>Εκπροσωπεί το BoD προς την Ανώτατη Διοίκηση.</w:t>
      </w:r>
    </w:p>
    <w:p w14:paraId="78349786" w14:textId="77777777" w:rsidR="008875A1" w:rsidRPr="00811612" w:rsidRDefault="008875A1" w:rsidP="00F95F5A">
      <w:pPr>
        <w:jc w:val="both"/>
        <w:rPr>
          <w:lang w:val="en-US"/>
        </w:rPr>
      </w:pPr>
      <w:r w:rsidRPr="00811612">
        <w:rPr>
          <w:lang w:val="en-US"/>
        </w:rPr>
        <w:t>Steering Committee (</w:t>
      </w:r>
      <w:r>
        <w:t>Διευθύνουσα</w:t>
      </w:r>
      <w:r w:rsidRPr="00811612">
        <w:rPr>
          <w:lang w:val="en-US"/>
        </w:rPr>
        <w:t xml:space="preserve"> </w:t>
      </w:r>
      <w:r>
        <w:t>Επιτροπή</w:t>
      </w:r>
      <w:r w:rsidRPr="00811612">
        <w:rPr>
          <w:lang w:val="en-US"/>
        </w:rPr>
        <w:t>):</w:t>
      </w:r>
    </w:p>
    <w:p w14:paraId="14A5E7DE" w14:textId="4B804632" w:rsidR="008875A1" w:rsidRPr="00811612" w:rsidRDefault="008875A1" w:rsidP="00F95F5A">
      <w:pPr>
        <w:pStyle w:val="ListParagraph"/>
        <w:numPr>
          <w:ilvl w:val="0"/>
          <w:numId w:val="18"/>
        </w:numPr>
        <w:jc w:val="both"/>
        <w:rPr>
          <w:lang w:val="en-US"/>
        </w:rPr>
      </w:pPr>
      <w:r>
        <w:t>Πρόεδρος</w:t>
      </w:r>
      <w:r w:rsidRPr="00811612">
        <w:rPr>
          <w:lang w:val="en-US"/>
        </w:rPr>
        <w:t xml:space="preserve"> </w:t>
      </w:r>
      <w:r>
        <w:t>του</w:t>
      </w:r>
      <w:r w:rsidRPr="00811612">
        <w:rPr>
          <w:lang w:val="en-US"/>
        </w:rPr>
        <w:t xml:space="preserve"> Steering Committee:</w:t>
      </w:r>
    </w:p>
    <w:p w14:paraId="3BBCF09D" w14:textId="77777777" w:rsidR="008875A1" w:rsidRDefault="008875A1" w:rsidP="00710451">
      <w:pPr>
        <w:ind w:left="720" w:hanging="360"/>
        <w:jc w:val="both"/>
      </w:pPr>
      <w:r>
        <w:t>•</w:t>
      </w:r>
      <w:r>
        <w:tab/>
        <w:t>Διοικεί τις συνεδριάσεις και συντονίζει τις δραστηριότητες του steering committee.</w:t>
      </w:r>
    </w:p>
    <w:p w14:paraId="5A677D04" w14:textId="77777777" w:rsidR="008875A1" w:rsidRDefault="008875A1" w:rsidP="00710451">
      <w:pPr>
        <w:ind w:left="720" w:hanging="360"/>
        <w:jc w:val="both"/>
      </w:pPr>
      <w:r>
        <w:t>•</w:t>
      </w:r>
      <w:r>
        <w:tab/>
        <w:t>Συνεργάζεται με την Ανώτατη Διοίκηση για την υλοποίηση συγκεκριμένων στρατηγικών.</w:t>
      </w:r>
    </w:p>
    <w:p w14:paraId="4F33F551" w14:textId="5409729B" w:rsidR="008875A1" w:rsidRDefault="008875A1" w:rsidP="00F95F5A">
      <w:pPr>
        <w:pStyle w:val="ListParagraph"/>
        <w:numPr>
          <w:ilvl w:val="0"/>
          <w:numId w:val="18"/>
        </w:numPr>
        <w:jc w:val="both"/>
      </w:pPr>
      <w:r>
        <w:t>Μέλη του Steering Committee:</w:t>
      </w:r>
    </w:p>
    <w:p w14:paraId="17570FBA" w14:textId="77777777" w:rsidR="008875A1" w:rsidRDefault="008875A1" w:rsidP="00710451">
      <w:pPr>
        <w:ind w:left="720" w:hanging="360"/>
        <w:jc w:val="both"/>
      </w:pPr>
      <w:r>
        <w:t>•</w:t>
      </w:r>
      <w:r>
        <w:tab/>
        <w:t>Συμβουλεύουν για τα θέματα που σχετίζονται με τον τομέα τους.</w:t>
      </w:r>
    </w:p>
    <w:p w14:paraId="02030A3F" w14:textId="77777777" w:rsidR="008875A1" w:rsidRDefault="008875A1" w:rsidP="00710451">
      <w:pPr>
        <w:ind w:left="720" w:hanging="360"/>
        <w:jc w:val="both"/>
      </w:pPr>
      <w:r>
        <w:t>•</w:t>
      </w:r>
      <w:r>
        <w:tab/>
        <w:t>Συνεργάζονται με την Ανώτατη Διοίκηση για την εφαρμογή προγραμμάτων.</w:t>
      </w:r>
    </w:p>
    <w:p w14:paraId="5EF647DA" w14:textId="126CDFA9" w:rsidR="00512F8E" w:rsidRDefault="008875A1" w:rsidP="00F95F5A">
      <w:pPr>
        <w:jc w:val="both"/>
      </w:pPr>
      <w:r>
        <w:t xml:space="preserve">Κάθε επίπεδο στην ιεραρχία και η συνεργασία μεταξύ αυτών των επιπέδων </w:t>
      </w:r>
      <w:r w:rsidR="0003237E">
        <w:t xml:space="preserve">θεωρείται ως κρίσιμος παράγοντας </w:t>
      </w:r>
      <w:r>
        <w:t xml:space="preserve">στη λήψη αποφάσεων, την εποπτεία, και την υλοποίηση των στόχων του Οργανισμού. </w:t>
      </w:r>
    </w:p>
    <w:p w14:paraId="6DCC8F53" w14:textId="16B1B788" w:rsidR="008B2A60" w:rsidRDefault="008B2A60" w:rsidP="00E004EC">
      <w:pPr>
        <w:pStyle w:val="Heading1"/>
        <w:numPr>
          <w:ilvl w:val="0"/>
          <w:numId w:val="21"/>
        </w:numPr>
      </w:pPr>
      <w:bookmarkStart w:id="7" w:name="_Toc157764168"/>
      <w:r>
        <w:t>Υπεύθυνος για την Ασφάλεια Δικτύων και Συστημάτων Πληροφοριών</w:t>
      </w:r>
      <w:bookmarkEnd w:id="7"/>
    </w:p>
    <w:p w14:paraId="2296B1A3" w14:textId="2991DFF8" w:rsidR="008B2A60" w:rsidRDefault="008B2A60" w:rsidP="00721AB8">
      <w:pPr>
        <w:jc w:val="both"/>
      </w:pPr>
      <w:r>
        <w:t>Για την εφαρμογή του Πλαισίου</w:t>
      </w:r>
      <w:r w:rsidR="002D2789">
        <w:t xml:space="preserve"> Κ.Δ.Π 389,</w:t>
      </w:r>
      <w:r>
        <w:t xml:space="preserve"> </w:t>
      </w:r>
      <w:r w:rsidR="00067A49">
        <w:t>έχει γίνει</w:t>
      </w:r>
      <w:r>
        <w:t xml:space="preserve"> η κατανομή ρόλων και αρμοδιοτήτων για την ασφάλεια των δικτύων και συστημάτων πληροφοριών εντός του οργανισμού.</w:t>
      </w:r>
    </w:p>
    <w:p w14:paraId="2E73FBED" w14:textId="4469C2D2" w:rsidR="008B2A60" w:rsidRDefault="00C71E10" w:rsidP="00721AB8">
      <w:pPr>
        <w:jc w:val="both"/>
      </w:pPr>
      <w:r>
        <w:t>Ο</w:t>
      </w:r>
      <w:r w:rsidR="005C375A">
        <w:t xml:space="preserve"> </w:t>
      </w:r>
      <w:r w:rsidRPr="00ED21C7">
        <w:rPr>
          <w:color w:val="C00000"/>
        </w:rPr>
        <w:t>[Όνομα Οργανισμού]</w:t>
      </w:r>
      <w:r w:rsidR="008B2A60">
        <w:t xml:space="preserve"> έχει ορίσει υπεύθυνο για την Ασφάλεια Δικτύων και Συστημάτων Πληροφοριών</w:t>
      </w:r>
      <w:r w:rsidR="00067A49">
        <w:t>, όπου:</w:t>
      </w:r>
    </w:p>
    <w:p w14:paraId="008453DA" w14:textId="5646C195" w:rsidR="00067A49" w:rsidRDefault="00067A49" w:rsidP="00721AB8">
      <w:pPr>
        <w:pStyle w:val="ListParagraph"/>
        <w:numPr>
          <w:ilvl w:val="0"/>
          <w:numId w:val="1"/>
        </w:numPr>
        <w:jc w:val="both"/>
      </w:pPr>
      <w:r>
        <w:t xml:space="preserve">Ο υπεύθυνος Ασφάλειας Δικτύων και </w:t>
      </w:r>
      <w:r w:rsidR="00C60C5D">
        <w:t xml:space="preserve">Συστημάτων </w:t>
      </w:r>
      <w:r>
        <w:t xml:space="preserve">Πληροφοριών έχει διοριστεί βάσει επαγγελματικών προσόντων και κυρίως βάσει ειδικών γνώσεων στον τομέα της ασφάλειας δικτύων και </w:t>
      </w:r>
      <w:r w:rsidR="008E2A0D">
        <w:t xml:space="preserve">συστημάτων </w:t>
      </w:r>
      <w:r>
        <w:t>πληροφοριών και της ικανότητας εκπλήρωσης των καθηκόντων που αναφέρονται στο πιο κάτω (Ελάχιστες Αρμοδιότητες).</w:t>
      </w:r>
    </w:p>
    <w:p w14:paraId="0EB66F1E" w14:textId="512099A5" w:rsidR="00067A49" w:rsidRDefault="00067A49" w:rsidP="00721AB8">
      <w:pPr>
        <w:pStyle w:val="ListParagraph"/>
        <w:numPr>
          <w:ilvl w:val="0"/>
          <w:numId w:val="1"/>
        </w:numPr>
        <w:jc w:val="both"/>
      </w:pPr>
      <w:r>
        <w:t xml:space="preserve">Ο υπεύθυνος Ασφάλειας Δικτύων και </w:t>
      </w:r>
      <w:r w:rsidR="00C60C5D">
        <w:t xml:space="preserve">Συστημάτων </w:t>
      </w:r>
      <w:r>
        <w:t>Πληροφοριών εκτελεί αποκλειστικά αυτά τα καθήκοντα.</w:t>
      </w:r>
    </w:p>
    <w:p w14:paraId="1561FD98" w14:textId="2244A92F" w:rsidR="00067A49" w:rsidRDefault="00067A49" w:rsidP="00710451">
      <w:pPr>
        <w:pStyle w:val="ListParagraph"/>
        <w:jc w:val="both"/>
      </w:pPr>
      <w:r w:rsidRPr="00710451">
        <w:t xml:space="preserve">(Στην περίπτωση όπου ο οργανισμός είναι μικρός, ο υπεύθυνος Ασφάλειας Δικτύων και </w:t>
      </w:r>
      <w:r w:rsidR="00C60C5D" w:rsidRPr="00710451">
        <w:t xml:space="preserve">Συστημάτων </w:t>
      </w:r>
      <w:r w:rsidRPr="00710451">
        <w:t xml:space="preserve">Πληροφοριών δύναται να εκτελεί και άλλα καθήκοντα εφόσον δεν οδηγούν σε σύγκρουση συμφερόντων και λαμβάνοντας υπόψη το επίπεδο κρισιμότητας του οργανισμού, με την </w:t>
      </w:r>
      <w:r w:rsidR="0057701A" w:rsidRPr="00710451">
        <w:t>έγκριση</w:t>
      </w:r>
      <w:r w:rsidRPr="00710451">
        <w:t xml:space="preserve"> της Αρχής Ψηφιακής Ασφάλειας)</w:t>
      </w:r>
    </w:p>
    <w:p w14:paraId="6A07F924" w14:textId="1E034FBD" w:rsidR="0057701A" w:rsidRDefault="00C71E10" w:rsidP="00721AB8">
      <w:pPr>
        <w:pStyle w:val="ListParagraph"/>
        <w:numPr>
          <w:ilvl w:val="0"/>
          <w:numId w:val="1"/>
        </w:numPr>
        <w:jc w:val="both"/>
      </w:pPr>
      <w:r>
        <w:t>Ο</w:t>
      </w:r>
      <w:r w:rsidR="005C375A">
        <w:t xml:space="preserve"> </w:t>
      </w:r>
      <w:r w:rsidRPr="00ED21C7">
        <w:rPr>
          <w:color w:val="C00000"/>
        </w:rPr>
        <w:t>[Όνομα Οργανισμού]</w:t>
      </w:r>
      <w:r w:rsidR="0057701A">
        <w:t xml:space="preserve"> έχει κοινοποιήσει στην Αρχή Ψηφιακής Ασφάλειας τα στοιχεία επικοινωνίας του υπεύθυνου Ασφάλειας Δικτύων και </w:t>
      </w:r>
      <w:r w:rsidR="00C60C5D">
        <w:t xml:space="preserve">Συστημάτων </w:t>
      </w:r>
      <w:r w:rsidR="0057701A">
        <w:t>Πληροφοριών.</w:t>
      </w:r>
    </w:p>
    <w:p w14:paraId="5C83798F" w14:textId="17199883" w:rsidR="0057701A" w:rsidRDefault="00C71E10" w:rsidP="00721AB8">
      <w:pPr>
        <w:pStyle w:val="ListParagraph"/>
        <w:numPr>
          <w:ilvl w:val="0"/>
          <w:numId w:val="1"/>
        </w:numPr>
        <w:jc w:val="both"/>
      </w:pPr>
      <w:r>
        <w:t>Ο</w:t>
      </w:r>
      <w:r w:rsidR="005C375A">
        <w:t xml:space="preserve"> </w:t>
      </w:r>
      <w:r w:rsidRPr="00ED21C7">
        <w:rPr>
          <w:color w:val="C00000"/>
        </w:rPr>
        <w:t>[Όνομα Οργανισμού]</w:t>
      </w:r>
      <w:r w:rsidR="0057701A">
        <w:t xml:space="preserve"> έχει διασφαλίσει ότι οι υποψήφιοι </w:t>
      </w:r>
      <w:r w:rsidR="002D2789">
        <w:t xml:space="preserve">για τη θέση του υπεύθυνου Ασφάλειας Δικτύων και </w:t>
      </w:r>
      <w:r w:rsidR="00C60C5D">
        <w:t xml:space="preserve">Συστημάτων </w:t>
      </w:r>
      <w:r w:rsidR="002D2789">
        <w:t>Πληροφοριών έχουν ελεγχθεί επαρκώς, ώστε να εξασφαλιστεί ότι το εν λόγω πρόσωπο θα διεκπεραιώνει τα καθήκοντά του δεόντως.</w:t>
      </w:r>
    </w:p>
    <w:p w14:paraId="48DBBE2B" w14:textId="4DA92AE8" w:rsidR="002D2789" w:rsidRDefault="002D2789" w:rsidP="00E004EC">
      <w:pPr>
        <w:pStyle w:val="Heading1"/>
      </w:pPr>
      <w:bookmarkStart w:id="8" w:name="_Toc157764169"/>
      <w:r>
        <w:t>Ελάχιστες Αρμοδιότητες</w:t>
      </w:r>
      <w:bookmarkEnd w:id="8"/>
    </w:p>
    <w:p w14:paraId="6DDFDAB9" w14:textId="367F96D7" w:rsidR="002D2789" w:rsidRDefault="002D2789" w:rsidP="00721AB8">
      <w:pPr>
        <w:jc w:val="both"/>
      </w:pPr>
      <w:r>
        <w:t xml:space="preserve">Ο υπεύθυνος Ασφάλειας Δικτύων και </w:t>
      </w:r>
      <w:r w:rsidR="00C60C5D">
        <w:t xml:space="preserve">Συστημάτων </w:t>
      </w:r>
      <w:r>
        <w:t xml:space="preserve">Πληροφοριών που έχει οριστεί από </w:t>
      </w:r>
      <w:r w:rsidR="00C71E10">
        <w:t>το</w:t>
      </w:r>
      <w:r w:rsidR="005C375A">
        <w:t xml:space="preserve">ν </w:t>
      </w:r>
      <w:r w:rsidR="00C71E10" w:rsidRPr="00ED21C7">
        <w:rPr>
          <w:color w:val="C00000"/>
        </w:rPr>
        <w:t>[Όνομα Οργανισμού]</w:t>
      </w:r>
      <w:r>
        <w:t xml:space="preserve"> έχει τουλάχιστον τα ακόλουθα καθήκοντα:</w:t>
      </w:r>
    </w:p>
    <w:p w14:paraId="0CF6B299" w14:textId="4EB0B41F" w:rsidR="002D2789" w:rsidRDefault="002D2789" w:rsidP="00721AB8">
      <w:pPr>
        <w:pStyle w:val="ListParagraph"/>
        <w:numPr>
          <w:ilvl w:val="0"/>
          <w:numId w:val="2"/>
        </w:numPr>
        <w:jc w:val="both"/>
      </w:pPr>
      <w:r>
        <w:t xml:space="preserve">Να ενημερώνει και να συμβουλεύει τον </w:t>
      </w:r>
      <w:r w:rsidR="00C71E10" w:rsidRPr="00ED21C7">
        <w:rPr>
          <w:color w:val="C00000"/>
        </w:rPr>
        <w:t>[Όνομα Οργανισμού]</w:t>
      </w:r>
      <w:r>
        <w:t xml:space="preserve"> και τους υπαλλήλους που έχουν πρόσβαση στα συστήματα δικτύων και πληροφοριών τους σχετικά με τις υποχρεώσεις τους σύμφωνα με το πλαίσιο Κ.Δ.Π. 389</w:t>
      </w:r>
      <w:r w:rsidR="00BB2D2E">
        <w:t>/2020</w:t>
      </w:r>
      <w:r>
        <w:t>.</w:t>
      </w:r>
    </w:p>
    <w:p w14:paraId="1DC25E77" w14:textId="6116257B" w:rsidR="002D2789" w:rsidRDefault="002D2789" w:rsidP="00721AB8">
      <w:pPr>
        <w:pStyle w:val="ListParagraph"/>
        <w:numPr>
          <w:ilvl w:val="0"/>
          <w:numId w:val="2"/>
        </w:numPr>
        <w:jc w:val="both"/>
      </w:pPr>
      <w:r>
        <w:t>Να παρακολουθεί τη συμμόρφωση με το πλαίσιο Κ.Δ.Π. 389</w:t>
      </w:r>
      <w:r w:rsidR="00BB2D2E">
        <w:t>/2020</w:t>
      </w:r>
      <w:r>
        <w:t xml:space="preserve">, με άλλες εθνικές ή ευρωπαϊκές πρόνοιες για την ασφάλεια πληροφοριών, και με τις πολιτικές </w:t>
      </w:r>
      <w:r w:rsidR="00C71E10">
        <w:t>του</w:t>
      </w:r>
      <w:r w:rsidR="005C375A">
        <w:t xml:space="preserve"> </w:t>
      </w:r>
      <w:r w:rsidR="00C71E10" w:rsidRPr="00ED21C7">
        <w:rPr>
          <w:color w:val="C00000"/>
        </w:rPr>
        <w:t>[Όνομα Οργανισμού]</w:t>
      </w:r>
      <w:r>
        <w:t xml:space="preserve"> σε σχέση με την ασφάλεια δικτύων και συστημάτων πληροφοριών.</w:t>
      </w:r>
    </w:p>
    <w:p w14:paraId="71862174" w14:textId="76CA1141" w:rsidR="002D2789" w:rsidRDefault="002D2789" w:rsidP="00721AB8">
      <w:pPr>
        <w:pStyle w:val="ListParagraph"/>
        <w:numPr>
          <w:ilvl w:val="0"/>
          <w:numId w:val="2"/>
        </w:numPr>
        <w:jc w:val="both"/>
      </w:pPr>
      <w:r>
        <w:t>Να παρέχει συμβουλές όσον αφορά τη διαχείριση της ασφάλειας πληροφοριών και να παρακολουθεί τις επιδόσεις της σύμφωνα με τ</w:t>
      </w:r>
      <w:r w:rsidR="005E6D1D">
        <w:t>ην μεθοδολογία και διαδικασία διαχείρισης κινδύνου.</w:t>
      </w:r>
    </w:p>
    <w:p w14:paraId="4104D10A" w14:textId="029263DF" w:rsidR="005E6D1D" w:rsidRDefault="005E6D1D" w:rsidP="00721AB8">
      <w:pPr>
        <w:pStyle w:val="ListParagraph"/>
        <w:numPr>
          <w:ilvl w:val="0"/>
          <w:numId w:val="2"/>
        </w:numPr>
        <w:jc w:val="both"/>
      </w:pPr>
      <w:r>
        <w:t>Να συνεργάζεται και να ενεργεί ως ενιαίο σημείο επαφής με την Αρχή Ψηφιακής Ασφάλειας για θέματα που σχετίζονται με τις δραστηριότητες της Αρχής Ψηφιακής Ασφάλειας στο πλαίσιο αρμοδιοτήτων της, μεταξύ άλλων με την παροχή υποστήριξης σε δραστηριότητες εξωτερικού ελέγχου, με την εκ των προτέρων παροχή εγγράφων και πληροφοριών στην Αρχή Ψηφιακής Ασφάλειας, όπως αναφέρεται στο Άρθρο 13 του Κ.Δ.Π. 389</w:t>
      </w:r>
      <w:r w:rsidR="00BB2D2E">
        <w:t>/2020</w:t>
      </w:r>
      <w:r>
        <w:t>.</w:t>
      </w:r>
    </w:p>
    <w:p w14:paraId="1A7269FC" w14:textId="1309B3F6" w:rsidR="00512F8E" w:rsidRDefault="00191B76" w:rsidP="00721AB8">
      <w:pPr>
        <w:pStyle w:val="ListParagraph"/>
        <w:numPr>
          <w:ilvl w:val="0"/>
          <w:numId w:val="2"/>
        </w:numPr>
        <w:jc w:val="both"/>
      </w:pPr>
      <w:r>
        <w:t>Να παρέχει αναφορές σχετικά με απειλές για την ασφάλεια πληροφοριών, ευπάθειες και κινδύνους προς τη διοίκηση ανώτατου επιπέδου μέσω επίσημων και τακτικών εκθέσεων.</w:t>
      </w:r>
    </w:p>
    <w:p w14:paraId="6DC21482" w14:textId="1874B146" w:rsidR="00C60C5D" w:rsidRDefault="00C60C5D" w:rsidP="00E004EC">
      <w:pPr>
        <w:pStyle w:val="Heading1"/>
        <w:numPr>
          <w:ilvl w:val="0"/>
          <w:numId w:val="21"/>
        </w:numPr>
      </w:pPr>
      <w:bookmarkStart w:id="9" w:name="_Toc157764170"/>
      <w:r>
        <w:t>Θέση του Υπεύθυνου Ασφάλειας Δικτύων και Συστημάτων Πληροφοριών</w:t>
      </w:r>
      <w:bookmarkEnd w:id="9"/>
    </w:p>
    <w:p w14:paraId="279505DE" w14:textId="07F38BC4" w:rsidR="00191B76" w:rsidRDefault="00C71E10" w:rsidP="00721AB8">
      <w:pPr>
        <w:jc w:val="both"/>
      </w:pPr>
      <w:r>
        <w:t>Ο</w:t>
      </w:r>
      <w:r w:rsidR="005C375A">
        <w:t xml:space="preserve"> </w:t>
      </w:r>
      <w:r w:rsidRPr="00ED21C7">
        <w:rPr>
          <w:color w:val="C00000"/>
        </w:rPr>
        <w:t>[Όνομα Οργανισμού]</w:t>
      </w:r>
      <w:r w:rsidR="00191B76">
        <w:t xml:space="preserve"> διασφαλίζει ότι ο υπεύθυνος Ασφάλειας Δικτύων και </w:t>
      </w:r>
      <w:r w:rsidR="00C60C5D">
        <w:t xml:space="preserve">Συστημάτων </w:t>
      </w:r>
      <w:r w:rsidR="00191B76">
        <w:t>Πληροφοριών συμμετέχει δεόντως και εγκαίρως σε όλα τα ζητήματα που σχετίζονται με την ασφάλεια δικτύων και συστημάτων πληροφοριών:</w:t>
      </w:r>
    </w:p>
    <w:p w14:paraId="0E4FD96D" w14:textId="4422F191" w:rsidR="00191B76" w:rsidRDefault="00C71E10" w:rsidP="00721AB8">
      <w:pPr>
        <w:pStyle w:val="ListParagraph"/>
        <w:numPr>
          <w:ilvl w:val="0"/>
          <w:numId w:val="3"/>
        </w:numPr>
        <w:jc w:val="both"/>
      </w:pPr>
      <w:r>
        <w:t>Ο</w:t>
      </w:r>
      <w:r w:rsidR="005C375A">
        <w:t xml:space="preserve"> </w:t>
      </w:r>
      <w:r w:rsidRPr="00ED21C7">
        <w:rPr>
          <w:color w:val="C00000"/>
        </w:rPr>
        <w:t>[Όνομα Οργανισμού]</w:t>
      </w:r>
      <w:r w:rsidR="00191B76">
        <w:t xml:space="preserve"> υποστηρίζει τον υπεύθυνο Ασφάλειας Δικτύων και </w:t>
      </w:r>
      <w:r w:rsidR="00C60C5D">
        <w:t xml:space="preserve">Συστημάτων </w:t>
      </w:r>
      <w:r w:rsidR="00191B76">
        <w:t>Πληροφοριών στην εκτέλεση των καθηκόντων του, όπως αναφέρονται πιο πάνω (Ελάχιστες Αρμοδιότητες).</w:t>
      </w:r>
    </w:p>
    <w:p w14:paraId="165E259F" w14:textId="0856AB26" w:rsidR="00191B76" w:rsidRDefault="00C71E10" w:rsidP="00721AB8">
      <w:pPr>
        <w:pStyle w:val="ListParagraph"/>
        <w:numPr>
          <w:ilvl w:val="0"/>
          <w:numId w:val="3"/>
        </w:numPr>
        <w:jc w:val="both"/>
      </w:pPr>
      <w:r>
        <w:t>Ο</w:t>
      </w:r>
      <w:r w:rsidR="005C375A">
        <w:t xml:space="preserve"> </w:t>
      </w:r>
      <w:r w:rsidRPr="00ED21C7">
        <w:rPr>
          <w:color w:val="C00000"/>
        </w:rPr>
        <w:t>[Όνομα Οργανισμού]</w:t>
      </w:r>
      <w:r w:rsidR="00191B76">
        <w:t xml:space="preserve"> μεριμνά ώστε ο υπεύθυνος Ασφάλειας Δικτύων και </w:t>
      </w:r>
      <w:r w:rsidR="00C60C5D">
        <w:t xml:space="preserve">Συστημάτων </w:t>
      </w:r>
      <w:r w:rsidR="00191B76">
        <w:t xml:space="preserve">Πληροφοριών να μην λαμβάνει οδηγίες που έρχονται σε σύγκρουση με την άσκηση των καθηκόντων του. Δεν απολύεται </w:t>
      </w:r>
      <w:r w:rsidR="00F16D2A">
        <w:t>ούτε τιμωρείται από τον [Όνομα Οργανισμού] για τη δέουσα εκτέλεση των καθηκόντων του.</w:t>
      </w:r>
    </w:p>
    <w:p w14:paraId="38E927CC" w14:textId="3AC108E6" w:rsidR="00F16D2A" w:rsidRDefault="00F16D2A" w:rsidP="00721AB8">
      <w:pPr>
        <w:pStyle w:val="ListParagraph"/>
        <w:numPr>
          <w:ilvl w:val="0"/>
          <w:numId w:val="3"/>
        </w:numPr>
        <w:jc w:val="both"/>
      </w:pPr>
      <w:r>
        <w:t xml:space="preserve">Ο υπεύθυνος Ασφάλειας Δικτύων και </w:t>
      </w:r>
      <w:r w:rsidR="00C60C5D">
        <w:t xml:space="preserve">Συστημάτων </w:t>
      </w:r>
      <w:r>
        <w:t xml:space="preserve">Πληροφοριών αναφέρεται απευθείας στο ανώτατο διοικητικό επίπεδο </w:t>
      </w:r>
      <w:r w:rsidR="00C71E10">
        <w:t>του</w:t>
      </w:r>
      <w:r w:rsidR="005C375A">
        <w:t xml:space="preserve"> </w:t>
      </w:r>
      <w:r w:rsidR="00C71E10" w:rsidRPr="00ED21C7">
        <w:rPr>
          <w:color w:val="C00000"/>
        </w:rPr>
        <w:t>[Όνομα Οργανισμού]</w:t>
      </w:r>
      <w:r>
        <w:t xml:space="preserve"> όσον αφορά τα καθήκοντα του που καθορίζονται στ</w:t>
      </w:r>
      <w:r w:rsidR="00074721">
        <w:t>ο Κ.Δ.Π. 389</w:t>
      </w:r>
      <w:r w:rsidR="00BB2D2E">
        <w:t>/2020</w:t>
      </w:r>
      <w:r w:rsidR="00074721">
        <w:t>.</w:t>
      </w:r>
    </w:p>
    <w:p w14:paraId="5844299F" w14:textId="5613D663" w:rsidR="00074721" w:rsidRDefault="00074721" w:rsidP="00721AB8">
      <w:pPr>
        <w:pStyle w:val="ListParagraph"/>
        <w:numPr>
          <w:ilvl w:val="0"/>
          <w:numId w:val="3"/>
        </w:numPr>
        <w:jc w:val="both"/>
      </w:pPr>
      <w:r>
        <w:t xml:space="preserve">Ο υπεύθυνος Ασφάλειας Δικτύων και </w:t>
      </w:r>
      <w:r w:rsidR="00C60C5D">
        <w:t>Συστημάτων Π</w:t>
      </w:r>
      <w:r>
        <w:t>ληροφοριών δεσμεύεται από κανόνες εμπιστευτικότητας και επαγγελματικού απορρήτου όσον αφορά την εκτέλεση των καθηκόντων του.</w:t>
      </w:r>
    </w:p>
    <w:p w14:paraId="58F15D9B" w14:textId="3BA3D5DC" w:rsidR="00074721" w:rsidRDefault="00C71E10" w:rsidP="00721AB8">
      <w:pPr>
        <w:pStyle w:val="ListParagraph"/>
        <w:numPr>
          <w:ilvl w:val="0"/>
          <w:numId w:val="3"/>
        </w:numPr>
        <w:jc w:val="both"/>
      </w:pPr>
      <w:r>
        <w:t>Ο</w:t>
      </w:r>
      <w:r w:rsidR="005C375A">
        <w:t xml:space="preserve"> </w:t>
      </w:r>
      <w:r w:rsidRPr="00ED21C7">
        <w:rPr>
          <w:color w:val="C00000"/>
        </w:rPr>
        <w:t>[Όνομα Οργανισμού]</w:t>
      </w:r>
      <w:r w:rsidR="00074721">
        <w:t xml:space="preserve"> διασφαλίζει ότι ο υπεύθυνος Ασφάλειας Δικτύων και </w:t>
      </w:r>
      <w:r w:rsidR="00C60C5D">
        <w:t xml:space="preserve">Συστημάτων </w:t>
      </w:r>
      <w:r w:rsidR="00074721">
        <w:t>Πληροφοριών έχει πρόσβαση στους απαραίτητους οικονομικούς και ανθρώπινους πόρους, διαδικασίες και τεχνικά και οργανωτικά μέτρα, για να είναι σε θέση να εκτελεί τα καθήκοντά του και να υποστηρίζει κατάλληλα τον φορέα σε θέματα ασφάλειας δικτύων και συστημάτων πληροφοριών για συμμόρφωση με τις υποχρεώσεις που θέτει η Αρχή Ψηφιακής Ασφάλειας.</w:t>
      </w:r>
    </w:p>
    <w:p w14:paraId="71A33559" w14:textId="51CC5B0E" w:rsidR="00BE48A9" w:rsidRDefault="00C71E10" w:rsidP="00721AB8">
      <w:pPr>
        <w:pStyle w:val="ListParagraph"/>
        <w:numPr>
          <w:ilvl w:val="0"/>
          <w:numId w:val="3"/>
        </w:numPr>
        <w:jc w:val="both"/>
      </w:pPr>
      <w:r>
        <w:t>Ο</w:t>
      </w:r>
      <w:r w:rsidR="005C375A">
        <w:t xml:space="preserve"> </w:t>
      </w:r>
      <w:r w:rsidRPr="00ED21C7">
        <w:rPr>
          <w:color w:val="C00000"/>
        </w:rPr>
        <w:t>[Όνομα Οργανισμού]</w:t>
      </w:r>
      <w:r w:rsidR="007E3DD3">
        <w:t xml:space="preserve"> διασφαλίζει ότι ο υπεύθυνος </w:t>
      </w:r>
      <w:r w:rsidR="00C60C5D">
        <w:t>Α</w:t>
      </w:r>
      <w:r w:rsidR="007E3DD3">
        <w:t xml:space="preserve">σφάλειας </w:t>
      </w:r>
      <w:r w:rsidR="00C60C5D">
        <w:t xml:space="preserve">Δικτύων και Συστημάτων Πληροφοριών </w:t>
      </w:r>
      <w:r w:rsidR="007E3DD3">
        <w:t xml:space="preserve">έχει τις κατάλληλες γνώσεις, εκπαίδευση και εμπειρία που να συνάδουν με τα καθήκοντα του και ότι ο υπεύθυνος Ασφάλειας Δικτύων και </w:t>
      </w:r>
      <w:r w:rsidR="00C60C5D">
        <w:t xml:space="preserve">Συστημάτων </w:t>
      </w:r>
      <w:r w:rsidR="007E3DD3">
        <w:t xml:space="preserve">Πληροφοριών αναβαθμίζει σε τακτά χρονικά διαστήματα τις γνώσεις του. Η Αρχή Ψηφιακής Ασφάλειας δύναται να παρέχει κατευθυντήριες οδηγίες για θέματα σχετικά με την κατάλληλη εκπαίδευση και εμπειρία του υπεύθυνου Ασφάλειας Δικτύων και </w:t>
      </w:r>
      <w:r w:rsidR="00C60C5D">
        <w:t xml:space="preserve">Συστημάτων </w:t>
      </w:r>
      <w:r w:rsidR="007E3DD3">
        <w:t>Πληροφοριών.</w:t>
      </w:r>
    </w:p>
    <w:p w14:paraId="7531F6DC" w14:textId="12BC3E7A" w:rsidR="00BE48A9" w:rsidRDefault="00BE48A9" w:rsidP="00E004EC">
      <w:pPr>
        <w:pStyle w:val="Heading1"/>
        <w:numPr>
          <w:ilvl w:val="0"/>
          <w:numId w:val="21"/>
        </w:numPr>
      </w:pPr>
      <w:bookmarkStart w:id="10" w:name="_Toc157764171"/>
      <w:r>
        <w:t>Υπεύθυνος Επιχειρησιακής Συνέχειας και Αποκατάστασης από Καταστροφές</w:t>
      </w:r>
      <w:bookmarkEnd w:id="10"/>
    </w:p>
    <w:p w14:paraId="5AB5823F" w14:textId="37EB63E4" w:rsidR="00BE48A9" w:rsidRDefault="00BE48A9" w:rsidP="00710451">
      <w:pPr>
        <w:jc w:val="both"/>
      </w:pPr>
      <w:r>
        <w:t>Ο Υπεύθυνος Επιχειρησιακής Συνέχειας και Αποκατάστασης από Καταστροφές</w:t>
      </w:r>
      <w:r w:rsidR="00ED5D66">
        <w:t xml:space="preserve"> είναι υπεύθυνος για το συντονισμό του Πλάνου Επιχειρησιακής Συνέχειας και του Πλάνου Αποκατάστασης από Καταστροφές, σε περίπτωση διακοπής της επιχειρησιακής λειτουργίας </w:t>
      </w:r>
      <w:r w:rsidR="00C71E10">
        <w:t>του</w:t>
      </w:r>
      <w:r w:rsidR="005C375A">
        <w:t xml:space="preserve"> </w:t>
      </w:r>
      <w:r w:rsidR="00C71E10" w:rsidRPr="00ED21C7">
        <w:rPr>
          <w:color w:val="C00000"/>
        </w:rPr>
        <w:t>[Όνομα Οργανισμού]</w:t>
      </w:r>
      <w:r w:rsidR="00ED5D66">
        <w:t xml:space="preserve"> και για το σχεδιασμό των δύο αυτών Πλάνων.</w:t>
      </w:r>
    </w:p>
    <w:p w14:paraId="5C2F913E" w14:textId="5BAA8B39" w:rsidR="00ED5D66" w:rsidRDefault="00ED5D66" w:rsidP="00710451">
      <w:pPr>
        <w:jc w:val="both"/>
      </w:pPr>
      <w:r>
        <w:t>Επιπρόσθετα είναι υπεύθυνος για τη διανομή των Πλάνων στο προσωπικό που εμπλέκεται σε διαδικασίες αποκατάστασης κρίσιμων επιχειρησιακών λειτουργιών και αποκατάστασης επιχειρήσεων.</w:t>
      </w:r>
    </w:p>
    <w:p w14:paraId="38ABE771" w14:textId="49C4B269" w:rsidR="00ED5D66" w:rsidRDefault="00ED5D66" w:rsidP="00710451">
      <w:pPr>
        <w:jc w:val="both"/>
      </w:pPr>
      <w:r>
        <w:t>Συγκεκριμένα, ο Υπεύθυνος Επιχειρησιακής Συνέχειας και Αποκατάστασης από Καταστροφές είναι υπεύθυνος για:</w:t>
      </w:r>
    </w:p>
    <w:p w14:paraId="19FD3A4B" w14:textId="5E147CAA" w:rsidR="00ED5D66" w:rsidRDefault="00ED5D66" w:rsidP="00710451">
      <w:pPr>
        <w:pStyle w:val="ListParagraph"/>
        <w:numPr>
          <w:ilvl w:val="0"/>
          <w:numId w:val="5"/>
        </w:numPr>
        <w:jc w:val="both"/>
      </w:pPr>
      <w:r>
        <w:t>Τον προσδιορισμό και την αξιολόγηση κρίσιμων επιχειρηματικών διαδικασιών που θα συμπεριληφθούν στο Πλάνο Επιχειρησιακής Συνέχειας</w:t>
      </w:r>
      <w:r w:rsidR="00AA3CFE">
        <w:t xml:space="preserve"> και στο Πλάνο Αποκατάστασης από Καταστροφές</w:t>
      </w:r>
      <w:r>
        <w:t>.</w:t>
      </w:r>
    </w:p>
    <w:p w14:paraId="671E9E61" w14:textId="43057FB5" w:rsidR="00ED5D66" w:rsidRDefault="00ED5D66" w:rsidP="00710451">
      <w:pPr>
        <w:pStyle w:val="ListParagraph"/>
        <w:numPr>
          <w:ilvl w:val="0"/>
          <w:numId w:val="5"/>
        </w:numPr>
        <w:jc w:val="both"/>
      </w:pPr>
      <w:r>
        <w:t>Την εποπτεία και τον συντονισμό:</w:t>
      </w:r>
    </w:p>
    <w:p w14:paraId="45012702" w14:textId="0F94D776" w:rsidR="00ED5D66" w:rsidRDefault="00ED5D66" w:rsidP="00710451">
      <w:pPr>
        <w:pStyle w:val="ListParagraph"/>
        <w:numPr>
          <w:ilvl w:val="1"/>
          <w:numId w:val="5"/>
        </w:numPr>
        <w:jc w:val="both"/>
      </w:pPr>
      <w:r>
        <w:t>Της αξιολόγησης κινδύνων και των επιπτώσεών τους.</w:t>
      </w:r>
    </w:p>
    <w:p w14:paraId="5C1A8210" w14:textId="68B76AC7" w:rsidR="00ED5D66" w:rsidRDefault="00ED5D66" w:rsidP="00710451">
      <w:pPr>
        <w:pStyle w:val="ListParagraph"/>
        <w:numPr>
          <w:ilvl w:val="1"/>
          <w:numId w:val="5"/>
        </w:numPr>
        <w:jc w:val="both"/>
      </w:pPr>
      <w:r>
        <w:t>Της αξιολόγησης επάρκειας και συμβατότητας τ</w:t>
      </w:r>
      <w:r w:rsidR="00AA3CFE">
        <w:t>ων</w:t>
      </w:r>
      <w:r>
        <w:t xml:space="preserve"> Πλάν</w:t>
      </w:r>
      <w:r w:rsidR="00AA3CFE">
        <w:t>ων</w:t>
      </w:r>
      <w:r>
        <w:t xml:space="preserve"> με τα επιχειρηματικά σχέδια.</w:t>
      </w:r>
    </w:p>
    <w:p w14:paraId="543A6671" w14:textId="5E0F585A" w:rsidR="00ED5D66" w:rsidRDefault="00ED5D66" w:rsidP="00710451">
      <w:pPr>
        <w:pStyle w:val="ListParagraph"/>
        <w:numPr>
          <w:ilvl w:val="0"/>
          <w:numId w:val="5"/>
        </w:numPr>
        <w:jc w:val="both"/>
      </w:pPr>
      <w:r>
        <w:t xml:space="preserve">Τη διατήρηση αρχείων σχετικά με τις αναθεωρήσεις και ενημερώσεις του Πλάνου Επιχειρησιακής Συνέχειας </w:t>
      </w:r>
      <w:r w:rsidR="00AA3CFE">
        <w:t xml:space="preserve">και του Πλάνου Αποκατάστασης από Καταστροφές </w:t>
      </w:r>
      <w:r>
        <w:t xml:space="preserve">και για την παρακολούθηση πιθανών αλλαγών </w:t>
      </w:r>
      <w:r w:rsidR="00C71E10">
        <w:t>στο</w:t>
      </w:r>
      <w:r w:rsidR="005C375A">
        <w:t xml:space="preserve">ν </w:t>
      </w:r>
      <w:r w:rsidR="00C71E10" w:rsidRPr="00ED21C7">
        <w:rPr>
          <w:color w:val="C00000"/>
        </w:rPr>
        <w:t>[Όνομα Οργανισμού]</w:t>
      </w:r>
      <w:r>
        <w:t>, οι οποίες ενδέχεται να απαιτούν ανασκόπηση του Πλάνου Επιχειρησιακής Συνέχειας</w:t>
      </w:r>
      <w:r w:rsidR="00AA3CFE">
        <w:t xml:space="preserve"> και του Πλάνου Αποκατάστασης από Καταστροφές</w:t>
      </w:r>
      <w:r>
        <w:t>.</w:t>
      </w:r>
    </w:p>
    <w:p w14:paraId="18320416" w14:textId="7469136B" w:rsidR="00ED5D66" w:rsidRDefault="00ED5D66" w:rsidP="00710451">
      <w:pPr>
        <w:pStyle w:val="ListParagraph"/>
        <w:numPr>
          <w:ilvl w:val="0"/>
          <w:numId w:val="5"/>
        </w:numPr>
        <w:jc w:val="both"/>
      </w:pPr>
      <w:r>
        <w:t xml:space="preserve">Την εποπτεία του επιπέδου ετοιμότητας των εναλλακτικών τοποθεσιών αποκατάστασης κρίσιμών επιχειρησιακών λειτουργιών </w:t>
      </w:r>
      <w:r w:rsidR="00FC1EE6">
        <w:t>(όπου ισχύει) σχετικά με τους πόρους και τις εφαρμογές.</w:t>
      </w:r>
    </w:p>
    <w:p w14:paraId="7E1AF491" w14:textId="08D9D420" w:rsidR="00FC1EE6" w:rsidRDefault="00FC1EE6" w:rsidP="00710451">
      <w:pPr>
        <w:pStyle w:val="ListParagraph"/>
        <w:numPr>
          <w:ilvl w:val="0"/>
          <w:numId w:val="5"/>
        </w:numPr>
        <w:jc w:val="both"/>
      </w:pPr>
      <w:r>
        <w:t xml:space="preserve">Τον εντοπισμό του συμβάντος που είναι υπεύθυνο για την διακοπή της επιχειρηματικής λειτουργίας και την επιβολή των σχετικών σχεδίων (π.χ. </w:t>
      </w:r>
      <w:r w:rsidR="0092777B" w:rsidRPr="0092777B">
        <w:t>Πολιτική Διαχείρισης Συμβάντων και Περιστατικών</w:t>
      </w:r>
      <w:r>
        <w:t>, Σχέδιο Διαχείρισης Κρίσεων και Σχέδιο Αποκατάστασης από Καταστροφές)</w:t>
      </w:r>
    </w:p>
    <w:p w14:paraId="3B30364A" w14:textId="0118DBBA" w:rsidR="00FC1EE6" w:rsidRDefault="00FC1EE6" w:rsidP="00710451">
      <w:pPr>
        <w:pStyle w:val="ListParagraph"/>
        <w:numPr>
          <w:ilvl w:val="0"/>
          <w:numId w:val="5"/>
        </w:numPr>
        <w:jc w:val="both"/>
      </w:pPr>
      <w:r>
        <w:t xml:space="preserve">Την υπόδειξη ενός κατάλληλου χώρου ως εναλλακτική τοποθεσία αποκατάστασης κρίσιμων επιχειρησιακών λειτουργιών, στην περίπτωση που απαιτείται η μετάθεση σε έναν τέτοιο εναλλακτικό χώρο </w:t>
      </w:r>
      <w:r w:rsidR="00142425">
        <w:t>αποκατάσ</w:t>
      </w:r>
      <w:r w:rsidR="001B7E6F">
        <w:t>τασης κρίσιμων επιχειρησιακών λειτουργιών μετά από διακοπή της επιχειρησιακής λειτουργίας.</w:t>
      </w:r>
    </w:p>
    <w:p w14:paraId="31B2110A" w14:textId="3C3BED4A" w:rsidR="001B7E6F" w:rsidRDefault="001B7E6F" w:rsidP="00710451">
      <w:pPr>
        <w:pStyle w:val="ListParagraph"/>
        <w:numPr>
          <w:ilvl w:val="0"/>
          <w:numId w:val="5"/>
        </w:numPr>
        <w:jc w:val="both"/>
      </w:pPr>
      <w:r>
        <w:t xml:space="preserve">Το συντονισμό και την εποπτεία της αποκατάστασης των κρίσιμων επιχειρησιακών λειτουργιών και των επιχειρησιακών διαδικασιών που εξασφαλίζουν τη συνεχή λειτουργία </w:t>
      </w:r>
      <w:r w:rsidR="00C71E10">
        <w:t>του</w:t>
      </w:r>
      <w:r w:rsidR="005C375A">
        <w:t xml:space="preserve"> </w:t>
      </w:r>
      <w:r w:rsidR="00C71E10" w:rsidRPr="00ED21C7">
        <w:rPr>
          <w:color w:val="C00000"/>
        </w:rPr>
        <w:t>[Όνομα Οργανισμού]</w:t>
      </w:r>
      <w:r>
        <w:t>.</w:t>
      </w:r>
    </w:p>
    <w:p w14:paraId="3A2043E9" w14:textId="0C6AAB81" w:rsidR="001B7E6F" w:rsidRDefault="001B7E6F" w:rsidP="00710451">
      <w:pPr>
        <w:pStyle w:val="ListParagraph"/>
        <w:numPr>
          <w:ilvl w:val="0"/>
          <w:numId w:val="5"/>
        </w:numPr>
        <w:jc w:val="both"/>
      </w:pPr>
      <w:r>
        <w:t>Το συντονισμό των διαδικασιών των σχεδίων ασφάλειας των υποδομών και των εγκαταστάσεων, σε περίπτωση μετεγκατάστασης σε εναλλακτική τοποθεσία.</w:t>
      </w:r>
    </w:p>
    <w:p w14:paraId="73421A13" w14:textId="3AC8E364" w:rsidR="001B7E6F" w:rsidRDefault="001B7E6F" w:rsidP="00710451">
      <w:pPr>
        <w:pStyle w:val="ListParagraph"/>
        <w:numPr>
          <w:ilvl w:val="0"/>
          <w:numId w:val="5"/>
        </w:numPr>
        <w:jc w:val="both"/>
      </w:pPr>
      <w:r>
        <w:t>Την εποπτεία της μεταφοράς και της διαχείρισης των εργαζομένων καθώς και του απαραίτητου εξοπλισμού στον εναλλακτικό χώρο αποκατάστασης κρίσιμων επιχειρησιακών λειτουργιών (όπου εφαρμόζεται).</w:t>
      </w:r>
    </w:p>
    <w:p w14:paraId="47C8570F" w14:textId="67DD16B6" w:rsidR="001B7E6F" w:rsidRDefault="001B7E6F" w:rsidP="00710451">
      <w:pPr>
        <w:pStyle w:val="ListParagraph"/>
        <w:numPr>
          <w:ilvl w:val="0"/>
          <w:numId w:val="5"/>
        </w:numPr>
        <w:jc w:val="both"/>
      </w:pPr>
      <w:r>
        <w:t>Τη διαχείριση ζητημάτων σχετικά με το Ανθρώπινο Δυναμικό που προκύπτουν από την εφαρμογή ή τον έλεγχο του Πλάνου Επιχειρησιακής Συνέχειας</w:t>
      </w:r>
      <w:r w:rsidR="00AA3CFE">
        <w:t xml:space="preserve"> και του Πλάνου Αποκατάστασης από Καταστροφές</w:t>
      </w:r>
      <w:r>
        <w:t>.</w:t>
      </w:r>
    </w:p>
    <w:p w14:paraId="1333680B" w14:textId="140AE476" w:rsidR="001B7E6F" w:rsidRDefault="001B7E6F" w:rsidP="00710451">
      <w:pPr>
        <w:pStyle w:val="ListParagraph"/>
        <w:numPr>
          <w:ilvl w:val="0"/>
          <w:numId w:val="5"/>
        </w:numPr>
        <w:jc w:val="both"/>
      </w:pPr>
      <w:r>
        <w:t>Την ανασκόπηση, τον έλεγχο και των αναθεώρηση του Πλάνου Επιχειρησιακής Συνέχειας</w:t>
      </w:r>
      <w:r w:rsidR="00AA3CFE">
        <w:t xml:space="preserve"> και του Πλάνου Αποκατάστασης από Καταστροφές</w:t>
      </w:r>
      <w:r>
        <w:t>.</w:t>
      </w:r>
    </w:p>
    <w:p w14:paraId="6C63A52F" w14:textId="0A12E27C" w:rsidR="00BF69E9" w:rsidRDefault="001B7E6F" w:rsidP="00710451">
      <w:pPr>
        <w:pStyle w:val="ListParagraph"/>
        <w:numPr>
          <w:ilvl w:val="0"/>
          <w:numId w:val="5"/>
        </w:numPr>
        <w:jc w:val="both"/>
      </w:pPr>
      <w:r>
        <w:t>Τον προγραμματισμό και το συντονισμό στην εκτέλεση δράσεων για τη συνεχή ενημέρωση και εκπαίδευση των μελών που εμπλέκονται στο Πλάνο Επιχειρησιακής Συνέχειας</w:t>
      </w:r>
      <w:r w:rsidR="00AA3CFE">
        <w:t xml:space="preserve"> και στο Πλάνο Αποκατάστασης από Καταστροφές</w:t>
      </w:r>
      <w:r>
        <w:t>.</w:t>
      </w:r>
    </w:p>
    <w:p w14:paraId="40A256C6" w14:textId="77777777" w:rsidR="0092777B" w:rsidRPr="00E004EC" w:rsidRDefault="00BF69E9" w:rsidP="00E004EC">
      <w:pPr>
        <w:pStyle w:val="Heading1"/>
        <w:numPr>
          <w:ilvl w:val="0"/>
          <w:numId w:val="21"/>
        </w:numPr>
      </w:pPr>
      <w:bookmarkStart w:id="11" w:name="_Toc157764172"/>
      <w:r w:rsidRPr="00E004EC">
        <w:t>Υπεύθυνοι επεξεργασίας πληροφοριών ή κάτοχοι πρόσβασης σε συστήματα επεξεργασίας πληροφοριών</w:t>
      </w:r>
      <w:bookmarkEnd w:id="11"/>
    </w:p>
    <w:tbl>
      <w:tblPr>
        <w:tblStyle w:val="TableGrid"/>
        <w:tblW w:w="9067" w:type="dxa"/>
        <w:tblLook w:val="04A0" w:firstRow="1" w:lastRow="0" w:firstColumn="1" w:lastColumn="0" w:noHBand="0" w:noVBand="1"/>
      </w:tblPr>
      <w:tblGrid>
        <w:gridCol w:w="2074"/>
        <w:gridCol w:w="2074"/>
        <w:gridCol w:w="2368"/>
        <w:gridCol w:w="2551"/>
      </w:tblGrid>
      <w:tr w:rsidR="006F3D41" w14:paraId="36C39B2B" w14:textId="77777777" w:rsidTr="00710451">
        <w:tc>
          <w:tcPr>
            <w:tcW w:w="2074" w:type="dxa"/>
          </w:tcPr>
          <w:p w14:paraId="2A46DA7A" w14:textId="4573CBDC" w:rsidR="006F3D41" w:rsidRPr="00811612" w:rsidRDefault="006F3D41" w:rsidP="006F3D41">
            <w:pPr>
              <w:rPr>
                <w:lang w:val="en-GB"/>
              </w:rPr>
            </w:pPr>
            <w:r>
              <w:t xml:space="preserve">Ονοματεπώνυμο </w:t>
            </w:r>
            <w:r>
              <w:rPr>
                <w:lang w:val="en-GB"/>
              </w:rPr>
              <w:t xml:space="preserve"> </w:t>
            </w:r>
          </w:p>
        </w:tc>
        <w:tc>
          <w:tcPr>
            <w:tcW w:w="2074" w:type="dxa"/>
          </w:tcPr>
          <w:p w14:paraId="7B384F5C" w14:textId="01A54086" w:rsidR="006F3D41" w:rsidRPr="006F3D41" w:rsidRDefault="006F3D41" w:rsidP="006F3D41">
            <w:r>
              <w:t>Τίτλος</w:t>
            </w:r>
          </w:p>
        </w:tc>
        <w:tc>
          <w:tcPr>
            <w:tcW w:w="2368" w:type="dxa"/>
          </w:tcPr>
          <w:p w14:paraId="3A4982D8" w14:textId="0FFC54A8" w:rsidR="006F3D41" w:rsidRDefault="006F3D41" w:rsidP="006F3D41">
            <w:r>
              <w:t xml:space="preserve">Ρόλοι και αρμοδιότητες </w:t>
            </w:r>
          </w:p>
        </w:tc>
        <w:tc>
          <w:tcPr>
            <w:tcW w:w="2551" w:type="dxa"/>
          </w:tcPr>
          <w:p w14:paraId="312D6D37" w14:textId="0DCB6157" w:rsidR="006F3D41" w:rsidRDefault="006F3D41" w:rsidP="006F3D41">
            <w:r>
              <w:t>Σχετικές Προσβάσεις</w:t>
            </w:r>
          </w:p>
        </w:tc>
      </w:tr>
      <w:tr w:rsidR="006F3D41" w14:paraId="0BAB5776" w14:textId="77777777" w:rsidTr="00710451">
        <w:tc>
          <w:tcPr>
            <w:tcW w:w="2074" w:type="dxa"/>
          </w:tcPr>
          <w:p w14:paraId="09247F57" w14:textId="77777777" w:rsidR="006F3D41" w:rsidRDefault="006F3D41" w:rsidP="006F3D41"/>
        </w:tc>
        <w:tc>
          <w:tcPr>
            <w:tcW w:w="2074" w:type="dxa"/>
          </w:tcPr>
          <w:p w14:paraId="5835E15B" w14:textId="77777777" w:rsidR="006F3D41" w:rsidRDefault="006F3D41" w:rsidP="006F3D41"/>
        </w:tc>
        <w:tc>
          <w:tcPr>
            <w:tcW w:w="2368" w:type="dxa"/>
          </w:tcPr>
          <w:p w14:paraId="2613351B" w14:textId="77777777" w:rsidR="006F3D41" w:rsidRDefault="006F3D41" w:rsidP="006F3D41"/>
        </w:tc>
        <w:tc>
          <w:tcPr>
            <w:tcW w:w="2551" w:type="dxa"/>
          </w:tcPr>
          <w:p w14:paraId="49E90681" w14:textId="77777777" w:rsidR="006F3D41" w:rsidRDefault="006F3D41" w:rsidP="006F3D41"/>
        </w:tc>
      </w:tr>
      <w:tr w:rsidR="006F3D41" w14:paraId="6D76AC31" w14:textId="77777777" w:rsidTr="00710451">
        <w:tc>
          <w:tcPr>
            <w:tcW w:w="2074" w:type="dxa"/>
          </w:tcPr>
          <w:p w14:paraId="4747001D" w14:textId="77777777" w:rsidR="006F3D41" w:rsidRDefault="006F3D41" w:rsidP="006F3D41"/>
        </w:tc>
        <w:tc>
          <w:tcPr>
            <w:tcW w:w="2074" w:type="dxa"/>
          </w:tcPr>
          <w:p w14:paraId="09DC45DC" w14:textId="77777777" w:rsidR="006F3D41" w:rsidRDefault="006F3D41" w:rsidP="006F3D41"/>
        </w:tc>
        <w:tc>
          <w:tcPr>
            <w:tcW w:w="2368" w:type="dxa"/>
          </w:tcPr>
          <w:p w14:paraId="6270BCEC" w14:textId="77777777" w:rsidR="006F3D41" w:rsidRDefault="006F3D41" w:rsidP="006F3D41"/>
        </w:tc>
        <w:tc>
          <w:tcPr>
            <w:tcW w:w="2551" w:type="dxa"/>
          </w:tcPr>
          <w:p w14:paraId="1A0C85D3" w14:textId="77777777" w:rsidR="006F3D41" w:rsidRDefault="006F3D41" w:rsidP="006F3D41"/>
        </w:tc>
      </w:tr>
      <w:tr w:rsidR="006F3D41" w14:paraId="7072995D" w14:textId="77777777" w:rsidTr="00710451">
        <w:tc>
          <w:tcPr>
            <w:tcW w:w="2074" w:type="dxa"/>
          </w:tcPr>
          <w:p w14:paraId="645843B0" w14:textId="77777777" w:rsidR="006F3D41" w:rsidRDefault="006F3D41" w:rsidP="006F3D41"/>
        </w:tc>
        <w:tc>
          <w:tcPr>
            <w:tcW w:w="2074" w:type="dxa"/>
          </w:tcPr>
          <w:p w14:paraId="2929A336" w14:textId="77777777" w:rsidR="006F3D41" w:rsidRDefault="006F3D41" w:rsidP="006F3D41"/>
        </w:tc>
        <w:tc>
          <w:tcPr>
            <w:tcW w:w="2368" w:type="dxa"/>
          </w:tcPr>
          <w:p w14:paraId="3D671427" w14:textId="77777777" w:rsidR="006F3D41" w:rsidRDefault="006F3D41" w:rsidP="006F3D41"/>
        </w:tc>
        <w:tc>
          <w:tcPr>
            <w:tcW w:w="2551" w:type="dxa"/>
          </w:tcPr>
          <w:p w14:paraId="367CE539" w14:textId="77777777" w:rsidR="006F3D41" w:rsidRDefault="006F3D41" w:rsidP="006F3D41"/>
        </w:tc>
      </w:tr>
      <w:tr w:rsidR="006F3D41" w14:paraId="48228620" w14:textId="77777777" w:rsidTr="00710451">
        <w:tc>
          <w:tcPr>
            <w:tcW w:w="2074" w:type="dxa"/>
          </w:tcPr>
          <w:p w14:paraId="03DFE381" w14:textId="77777777" w:rsidR="006F3D41" w:rsidRDefault="006F3D41" w:rsidP="006F3D41"/>
        </w:tc>
        <w:tc>
          <w:tcPr>
            <w:tcW w:w="2074" w:type="dxa"/>
          </w:tcPr>
          <w:p w14:paraId="3F276FC1" w14:textId="77777777" w:rsidR="006F3D41" w:rsidRDefault="006F3D41" w:rsidP="006F3D41"/>
        </w:tc>
        <w:tc>
          <w:tcPr>
            <w:tcW w:w="2368" w:type="dxa"/>
          </w:tcPr>
          <w:p w14:paraId="66F7192D" w14:textId="77777777" w:rsidR="006F3D41" w:rsidRDefault="006F3D41" w:rsidP="006F3D41"/>
        </w:tc>
        <w:tc>
          <w:tcPr>
            <w:tcW w:w="2551" w:type="dxa"/>
          </w:tcPr>
          <w:p w14:paraId="308DB9ED" w14:textId="77777777" w:rsidR="006F3D41" w:rsidRDefault="006F3D41" w:rsidP="006F3D41"/>
        </w:tc>
      </w:tr>
      <w:tr w:rsidR="006F3D41" w14:paraId="3DC8417E" w14:textId="77777777" w:rsidTr="00710451">
        <w:tc>
          <w:tcPr>
            <w:tcW w:w="2074" w:type="dxa"/>
          </w:tcPr>
          <w:p w14:paraId="24F77139" w14:textId="77777777" w:rsidR="006F3D41" w:rsidRDefault="006F3D41" w:rsidP="006F3D41"/>
        </w:tc>
        <w:tc>
          <w:tcPr>
            <w:tcW w:w="2074" w:type="dxa"/>
          </w:tcPr>
          <w:p w14:paraId="43BF6AF4" w14:textId="77777777" w:rsidR="006F3D41" w:rsidRDefault="006F3D41" w:rsidP="006F3D41"/>
        </w:tc>
        <w:tc>
          <w:tcPr>
            <w:tcW w:w="2368" w:type="dxa"/>
          </w:tcPr>
          <w:p w14:paraId="2176E4EA" w14:textId="77777777" w:rsidR="006F3D41" w:rsidRDefault="006F3D41" w:rsidP="006F3D41"/>
        </w:tc>
        <w:tc>
          <w:tcPr>
            <w:tcW w:w="2551" w:type="dxa"/>
          </w:tcPr>
          <w:p w14:paraId="6938A96A" w14:textId="77777777" w:rsidR="006F3D41" w:rsidRDefault="006F3D41" w:rsidP="006F3D41"/>
        </w:tc>
      </w:tr>
    </w:tbl>
    <w:p w14:paraId="328A2E5C" w14:textId="77777777" w:rsidR="006F3D41" w:rsidRPr="006F3D41" w:rsidRDefault="006F3D41" w:rsidP="00811612"/>
    <w:p w14:paraId="43E0603A" w14:textId="7C5E5DDB" w:rsidR="00521FFE" w:rsidRPr="00811612" w:rsidRDefault="00521FFE" w:rsidP="00E004EC">
      <w:pPr>
        <w:pStyle w:val="Heading1"/>
        <w:numPr>
          <w:ilvl w:val="0"/>
          <w:numId w:val="21"/>
        </w:numPr>
        <w:rPr>
          <w:rFonts w:asciiTheme="majorHAnsi" w:hAnsiTheme="majorHAnsi"/>
          <w:lang w:val="en-US"/>
        </w:rPr>
      </w:pPr>
      <w:bookmarkStart w:id="12" w:name="_Toc157764173"/>
      <w:r>
        <w:t>Διευθυντής Ασφάλειας Πληροφοριών</w:t>
      </w:r>
      <w:bookmarkEnd w:id="12"/>
    </w:p>
    <w:p w14:paraId="2876FE63" w14:textId="68F103F7" w:rsidR="00521FFE" w:rsidRDefault="00521FFE" w:rsidP="00710451">
      <w:pPr>
        <w:jc w:val="both"/>
        <w:rPr>
          <w:lang w:eastAsia="el-GR"/>
        </w:rPr>
      </w:pPr>
      <w:r w:rsidRPr="00521FFE">
        <w:rPr>
          <w:lang w:eastAsia="el-GR"/>
        </w:rPr>
        <w:t>Ο CISO, ή ο επικεφαλής υπεύθυνος ασφάλειας πληροφοριών, είναι ένα ανώτερο στέλεχος που επιβλέπει την ασφάλεια πληροφοριών, κυβερνοχώρου και τεχνολογίας ενός οργανισμού. Οι αρμοδιότητες του CISO περιλαμβάνουν την ανάπτυξη, την εφαρμογή και την επιβολή πολιτικών ασφαλείας για την προστασία κρίσιμων δεδομένων. Οι ακριβείς ευθύνες θα διαφέρουν ανάλογα με τον οργανισμό. Παραδοσιακά, ένα</w:t>
      </w:r>
      <w:r>
        <w:rPr>
          <w:lang w:eastAsia="el-GR"/>
        </w:rPr>
        <w:t>ς</w:t>
      </w:r>
      <w:r w:rsidRPr="00521FFE">
        <w:rPr>
          <w:lang w:eastAsia="el-GR"/>
        </w:rPr>
        <w:t xml:space="preserve"> CISO εστιάζει στην ανάπτυξη και την καθοδήγηση του προγράμματος ασφάλειας πληροφοριών. Αυτό περιλαμβάνει την προστασία των περιουσιακών στοιχείων, των εφαρμογών, των συστημάτων και της τεχνολογίας του οργανισμού, ενώ παράλληλα επιτρέπει και προωθεί τα επιχειρηματικά αποτελέσματα.</w:t>
      </w:r>
    </w:p>
    <w:p w14:paraId="5A1B1D3F" w14:textId="47577BBB" w:rsidR="008875A1" w:rsidRPr="00811612" w:rsidRDefault="008875A1" w:rsidP="00E004EC">
      <w:pPr>
        <w:pStyle w:val="Heading1"/>
        <w:numPr>
          <w:ilvl w:val="0"/>
          <w:numId w:val="21"/>
        </w:numPr>
      </w:pPr>
      <w:bookmarkStart w:id="13" w:name="_Toc157764174"/>
      <w:r w:rsidRPr="008875A1">
        <w:rPr>
          <w:lang w:eastAsia="el-GR"/>
        </w:rPr>
        <w:t>Information Security Analysts</w:t>
      </w:r>
      <w:bookmarkEnd w:id="13"/>
    </w:p>
    <w:p w14:paraId="24F38170" w14:textId="488BDA99" w:rsidR="008875A1" w:rsidRDefault="008875A1" w:rsidP="00710451">
      <w:pPr>
        <w:jc w:val="both"/>
        <w:rPr>
          <w:lang w:eastAsia="el-GR"/>
        </w:rPr>
      </w:pPr>
      <w:r w:rsidRPr="008875A1">
        <w:rPr>
          <w:lang w:eastAsia="el-GR"/>
        </w:rPr>
        <w:t>Οι Information Security Analysts αναλαμβάνουν τον ρόλο της παρακολούθησης και ανάλυσης των συστημάτων ασφαλείας. Είναι υπεύθυνοι για τον εντοπισμό και τον χειρισμό απειλών, την εφαρμογή ασφαλιστικών μέτρων, και τη διαχείριση περιστατικών ασφαλείας. Επίσης, συμμετέχουν στην ανάπτυξη και την εφαρμογή πολιτικών ασφαλείας και στην εκπαίδευση του προσωπικού.</w:t>
      </w:r>
    </w:p>
    <w:p w14:paraId="54D16CB4" w14:textId="1273DB7D" w:rsidR="008875A1" w:rsidRPr="00FA2153" w:rsidRDefault="008875A1" w:rsidP="00E004EC">
      <w:pPr>
        <w:pStyle w:val="Heading1"/>
        <w:numPr>
          <w:ilvl w:val="0"/>
          <w:numId w:val="21"/>
        </w:numPr>
      </w:pPr>
      <w:bookmarkStart w:id="14" w:name="_Toc157764175"/>
      <w:r w:rsidRPr="008875A1">
        <w:rPr>
          <w:lang w:eastAsia="el-GR"/>
        </w:rPr>
        <w:t>Security Awareness Trainer:</w:t>
      </w:r>
      <w:bookmarkEnd w:id="14"/>
    </w:p>
    <w:p w14:paraId="140DEA18" w14:textId="329319F6" w:rsidR="008875A1" w:rsidRPr="00521FFE" w:rsidRDefault="008875A1" w:rsidP="00710451">
      <w:pPr>
        <w:jc w:val="both"/>
        <w:rPr>
          <w:lang w:eastAsia="el-GR"/>
        </w:rPr>
      </w:pPr>
      <w:r w:rsidRPr="008875A1">
        <w:rPr>
          <w:lang w:eastAsia="el-GR"/>
        </w:rPr>
        <w:t>Ο Security Awareness Trainer είναι υπεύθυνος για την εκπαίδευση και ευαισθητοποίηση του προσωπικού σχετικά με τις βέλτιστες πρακτικές ασφαλείας. Αναπτύσσει εκπαιδευτικά προγράμματα και υλικό, προωθεί τη συνείδηση των απειλών και την ανάγκη συμμόρφωσης με τις πολιτικές ασφαλείας. Επικεντρώνεται στην ανάπτυξη μιας ασφαλούς πολιτιστικής συμπεριφοράς στον οργανισμό, βελτιώνοντας την ευαισθητοποίηση των εργαζομένων σε θέματα ασφαλείας.</w:t>
      </w:r>
    </w:p>
    <w:p w14:paraId="7809EBC3" w14:textId="77777777" w:rsidR="00521FFE" w:rsidRPr="00521FFE" w:rsidRDefault="00521FFE" w:rsidP="00710451">
      <w:pPr>
        <w:jc w:val="both"/>
        <w:rPr>
          <w:lang w:eastAsia="el-GR"/>
        </w:rPr>
      </w:pPr>
    </w:p>
    <w:p w14:paraId="2FA682D7" w14:textId="77777777" w:rsidR="00521FFE" w:rsidRDefault="00521FFE" w:rsidP="00710451">
      <w:pPr>
        <w:jc w:val="both"/>
        <w:rPr>
          <w:lang w:eastAsia="el-GR"/>
        </w:rPr>
      </w:pPr>
      <w:r w:rsidRPr="00521FFE">
        <w:rPr>
          <w:lang w:eastAsia="el-GR"/>
        </w:rPr>
        <w:t>Άλλα καθήκοντα μπορεί να περιλαμβάνουν, αλλά δεν περιορίζονται σε:</w:t>
      </w:r>
    </w:p>
    <w:p w14:paraId="1FCA6B81" w14:textId="77777777" w:rsidR="00710451" w:rsidRPr="00C71E10" w:rsidRDefault="00710451" w:rsidP="00C71E10">
      <w:pPr>
        <w:ind w:left="720" w:hanging="360"/>
        <w:jc w:val="both"/>
        <w:rPr>
          <w:lang w:eastAsia="el-GR"/>
        </w:rPr>
      </w:pPr>
      <w:r w:rsidRPr="00710451">
        <w:rPr>
          <w:rStyle w:val="y2iqfc"/>
          <w:rFonts w:cstheme="minorHAnsi"/>
          <w:color w:val="202124"/>
        </w:rPr>
        <w:t>•</w:t>
      </w:r>
      <w:r w:rsidRPr="00710451">
        <w:rPr>
          <w:rStyle w:val="y2iqfc"/>
          <w:rFonts w:cstheme="minorHAnsi"/>
          <w:color w:val="202124"/>
        </w:rPr>
        <w:tab/>
      </w:r>
      <w:r w:rsidRPr="00C71E10">
        <w:rPr>
          <w:lang w:eastAsia="el-GR"/>
        </w:rPr>
        <w:t>Ανάπτυξη και εφαρμογή ασφαλών διαδικασιών και συστημάτων που χρησιμοποιούνται για την πρόληψη, τον εντοπισμό, τον μετριασμό και την ανάκαμψη από κυβερνοεπιθέσεις.</w:t>
      </w:r>
    </w:p>
    <w:p w14:paraId="338B016A" w14:textId="77777777" w:rsidR="00710451" w:rsidRPr="00C71E10" w:rsidRDefault="00710451" w:rsidP="00C71E10">
      <w:pPr>
        <w:ind w:left="720" w:hanging="360"/>
        <w:jc w:val="both"/>
        <w:rPr>
          <w:lang w:eastAsia="el-GR"/>
        </w:rPr>
      </w:pPr>
      <w:r w:rsidRPr="00C71E10">
        <w:rPr>
          <w:lang w:eastAsia="el-GR"/>
        </w:rPr>
        <w:t>•</w:t>
      </w:r>
      <w:r w:rsidRPr="00C71E10">
        <w:rPr>
          <w:lang w:eastAsia="el-GR"/>
        </w:rPr>
        <w:tab/>
        <w:t>Εκπαίδευση και διαχείριση τεχνολογικού κινδύνου σε συνεργασία με ηγέτες επιχειρήσεων.</w:t>
      </w:r>
    </w:p>
    <w:p w14:paraId="76C21945" w14:textId="77777777" w:rsidR="00710451" w:rsidRPr="00C71E10" w:rsidRDefault="00710451" w:rsidP="00C71E10">
      <w:pPr>
        <w:ind w:left="720" w:hanging="360"/>
        <w:jc w:val="both"/>
        <w:rPr>
          <w:lang w:eastAsia="el-GR"/>
        </w:rPr>
      </w:pPr>
      <w:r w:rsidRPr="00C71E10">
        <w:rPr>
          <w:lang w:eastAsia="el-GR"/>
        </w:rPr>
        <w:t>•</w:t>
      </w:r>
      <w:r w:rsidRPr="00C71E10">
        <w:rPr>
          <w:lang w:eastAsia="el-GR"/>
        </w:rPr>
        <w:tab/>
        <w:t>Η οικοδόμηση και η οδήγηση στρατηγικής και πλαισίου κυβερνοασφάλειας, με πρωτοβουλίες για τη διασφάλιση των περιουσιακών στοιχείων στον κυβερνοχώρο και της τεχνολογίας του οργανισμού.</w:t>
      </w:r>
    </w:p>
    <w:p w14:paraId="0F505D23" w14:textId="77777777" w:rsidR="00710451" w:rsidRPr="00C71E10" w:rsidRDefault="00710451" w:rsidP="00C71E10">
      <w:pPr>
        <w:ind w:left="720" w:hanging="360"/>
        <w:jc w:val="both"/>
        <w:rPr>
          <w:lang w:eastAsia="el-GR"/>
        </w:rPr>
      </w:pPr>
      <w:r w:rsidRPr="00C71E10">
        <w:rPr>
          <w:lang w:eastAsia="el-GR"/>
        </w:rPr>
        <w:t>•</w:t>
      </w:r>
      <w:r w:rsidRPr="00C71E10">
        <w:rPr>
          <w:lang w:eastAsia="el-GR"/>
        </w:rPr>
        <w:tab/>
        <w:t>Συνεχής αξιολόγηση και διαχείριση των κινδύνων στον κυβερνοχώρο και την τεχνολογία του οργανισμού.</w:t>
      </w:r>
    </w:p>
    <w:p w14:paraId="1911BEF1" w14:textId="77777777" w:rsidR="00710451" w:rsidRPr="00C71E10" w:rsidRDefault="00710451" w:rsidP="00C71E10">
      <w:pPr>
        <w:ind w:left="720" w:hanging="360"/>
        <w:jc w:val="both"/>
        <w:rPr>
          <w:lang w:eastAsia="el-GR"/>
        </w:rPr>
      </w:pPr>
      <w:r w:rsidRPr="00C71E10">
        <w:rPr>
          <w:lang w:eastAsia="el-GR"/>
        </w:rPr>
        <w:t>•</w:t>
      </w:r>
      <w:r w:rsidRPr="00C71E10">
        <w:rPr>
          <w:lang w:eastAsia="el-GR"/>
        </w:rPr>
        <w:tab/>
        <w:t>Εφαρμογή και διαχείριση της διαδικασίας κυβερνοδιακυβέρνησης, κινδύνου και συμμόρφωσης (GRC).</w:t>
      </w:r>
    </w:p>
    <w:p w14:paraId="58D6D201" w14:textId="77777777" w:rsidR="00710451" w:rsidRPr="00C71E10" w:rsidRDefault="00710451" w:rsidP="00C71E10">
      <w:pPr>
        <w:ind w:left="720" w:hanging="360"/>
        <w:jc w:val="both"/>
        <w:rPr>
          <w:lang w:eastAsia="el-GR"/>
        </w:rPr>
      </w:pPr>
      <w:r w:rsidRPr="00C71E10">
        <w:rPr>
          <w:lang w:eastAsia="el-GR"/>
        </w:rPr>
        <w:t>•</w:t>
      </w:r>
      <w:r w:rsidRPr="00C71E10">
        <w:rPr>
          <w:lang w:eastAsia="el-GR"/>
        </w:rPr>
        <w:tab/>
        <w:t>Αναφορά στα υψηλότερα επίπεδα του οργανισμού (ο Διευθύνων Σύμβουλος και το διοικητικό συμβούλιο, ή ισοδύναμο).</w:t>
      </w:r>
    </w:p>
    <w:p w14:paraId="444361E1" w14:textId="77777777" w:rsidR="00710451" w:rsidRPr="00C71E10" w:rsidRDefault="00710451" w:rsidP="00C71E10">
      <w:pPr>
        <w:ind w:left="720" w:hanging="360"/>
        <w:jc w:val="both"/>
        <w:rPr>
          <w:lang w:eastAsia="el-GR"/>
        </w:rPr>
      </w:pPr>
      <w:r w:rsidRPr="00C71E10">
        <w:rPr>
          <w:lang w:eastAsia="el-GR"/>
        </w:rPr>
        <w:t>•</w:t>
      </w:r>
      <w:r w:rsidRPr="00C71E10">
        <w:rPr>
          <w:lang w:eastAsia="el-GR"/>
        </w:rPr>
        <w:tab/>
        <w:t>Ανάπτυξη, αιτιολόγηση και αξιολόγηση επενδύσεων στον κυβερνοχώρο.</w:t>
      </w:r>
    </w:p>
    <w:p w14:paraId="680ED5B2" w14:textId="77777777" w:rsidR="00710451" w:rsidRPr="00C71E10" w:rsidRDefault="00710451" w:rsidP="00C71E10">
      <w:pPr>
        <w:ind w:left="720" w:hanging="360"/>
        <w:jc w:val="both"/>
        <w:rPr>
          <w:lang w:eastAsia="el-GR"/>
        </w:rPr>
      </w:pPr>
      <w:r w:rsidRPr="00C71E10">
        <w:rPr>
          <w:lang w:eastAsia="el-GR"/>
        </w:rPr>
        <w:t>•</w:t>
      </w:r>
      <w:r w:rsidRPr="00C71E10">
        <w:rPr>
          <w:lang w:eastAsia="el-GR"/>
        </w:rPr>
        <w:tab/>
        <w:t>Ανάπτυξη και εφαρμογή συνεχούς εκπαίδευσης και εκπαίδευσης ευαισθητοποίησης για την ασφάλεια των χρηστών.</w:t>
      </w:r>
    </w:p>
    <w:p w14:paraId="2A59893B" w14:textId="1C28E927" w:rsidR="00521FFE" w:rsidRPr="00521FFE" w:rsidRDefault="00710451" w:rsidP="00C71E10">
      <w:pPr>
        <w:ind w:left="720" w:hanging="360"/>
        <w:jc w:val="both"/>
        <w:rPr>
          <w:lang w:eastAsia="el-GR"/>
        </w:rPr>
      </w:pPr>
      <w:r w:rsidRPr="00C71E10">
        <w:rPr>
          <w:lang w:eastAsia="el-GR"/>
        </w:rPr>
        <w:t>•</w:t>
      </w:r>
      <w:r w:rsidRPr="00C71E10">
        <w:rPr>
          <w:lang w:eastAsia="el-GR"/>
        </w:rPr>
        <w:tab/>
        <w:t>Ηγετικές επιχειρήσεις κυβερνοασφάλειας και εφαρμογή πρωτοκόλλων αποκατάστασης από καταστροφές και σχεδίων επιχειρηματικής συνέχειας με γνώμονα την ανθεκτικότητα των επιχειρήσεων.</w:t>
      </w:r>
    </w:p>
    <w:p w14:paraId="6D735E58" w14:textId="3E10701F" w:rsidR="006455EC" w:rsidRDefault="006455EC" w:rsidP="00E004EC">
      <w:pPr>
        <w:pStyle w:val="Heading1"/>
        <w:numPr>
          <w:ilvl w:val="0"/>
          <w:numId w:val="21"/>
        </w:numPr>
      </w:pPr>
      <w:bookmarkStart w:id="15" w:name="_Toc157764176"/>
      <w:r>
        <w:t>Αναλυτές ασφάλειας πληροφοριών</w:t>
      </w:r>
      <w:bookmarkEnd w:id="15"/>
      <w:r>
        <w:t xml:space="preserve"> </w:t>
      </w:r>
    </w:p>
    <w:p w14:paraId="312058C9" w14:textId="77777777" w:rsidR="00710451" w:rsidRDefault="00710451" w:rsidP="00710451">
      <w:pPr>
        <w:jc w:val="both"/>
      </w:pPr>
      <w:r>
        <w:t>Οι αναλυτές ασφάλειας πληροφοριών σχεδιάζουν και εκτελούν μέτρα ασφαλείας για την προστασία των δικτύων και των συστημάτων υπολογιστών ενός οργανισμού.</w:t>
      </w:r>
    </w:p>
    <w:p w14:paraId="40FAF25B" w14:textId="77777777" w:rsidR="00710451" w:rsidRDefault="00710451" w:rsidP="00710451">
      <w:pPr>
        <w:jc w:val="both"/>
      </w:pPr>
      <w:r>
        <w:t>Οι αναλυτές ασφάλειας πληροφοριών εμπλέκονται σε μεγάλο βαθμό στη δημιουργία του σχεδίου αποκατάστασης καταστροφών του οργανισμού τους, μια διαδικασία που ακολουθούν οι υπάλληλοι πληροφορικής σε περίπτωση έκτακτης ανάγκης. Αυτά τα σχέδια επιτρέπουν τη συνεχή λειτουργία του τμήματος πληροφορικής ενός οργανισμού. Το σχέδιο αποκατάστασης περιλαμβάνει προληπτικά μέτρα, όπως η τακτική αντιγραφή και μεταφορά δεδομένων σε μέρος εκτός τοποθεσίας. Περιλαμβάνει επίσης σχέδια για την αποκατάσταση της σωστής λειτουργίας της πληροφορικής μετά από μια καταστροφή. Οι αναλυτές δοκιμάζουν συνεχώς τα βήματα στα σχέδια ανάκαμψης.</w:t>
      </w:r>
    </w:p>
    <w:p w14:paraId="76307701" w14:textId="77777777" w:rsidR="00710451" w:rsidRDefault="00710451" w:rsidP="00710451">
      <w:pPr>
        <w:jc w:val="both"/>
      </w:pPr>
      <w:r>
        <w:t>Οι αναλυτές ασφάλειας πληροφοριών πρέπει να παραμένουν ενημερωμένοι για την ασφάλεια πληροφορικής και για τις πιο πρόσφατες μεθόδους που χρησιμοποιούν οι εισβολείς για να διεισδύσουν σε συστήματα υπολογιστών. Οι αναλυτές πρέπει να ερευνήσουν νέες τεχνολογίες ασφαλείας για να αποφασίσουν τι θα προστατεύσει αποτελεσματικότερα τον οργανισμό τους.</w:t>
      </w:r>
    </w:p>
    <w:p w14:paraId="3C525B6C" w14:textId="77777777" w:rsidR="00710451" w:rsidRDefault="00710451" w:rsidP="00710451">
      <w:pPr>
        <w:jc w:val="both"/>
      </w:pPr>
      <w:r>
        <w:t>Οι αναλυτές ασφάλειας πληροφοριών κάνουν συνήθως τα εξής:</w:t>
      </w:r>
    </w:p>
    <w:p w14:paraId="3E8A1407" w14:textId="249F3AB7" w:rsidR="00710451" w:rsidRDefault="00710451" w:rsidP="00DD6714">
      <w:pPr>
        <w:ind w:left="720" w:hanging="360"/>
        <w:jc w:val="both"/>
      </w:pPr>
      <w:r>
        <w:t>•</w:t>
      </w:r>
      <w:r>
        <w:tab/>
        <w:t xml:space="preserve">Παρακολουθούν τα δίκτυα του οργανισμού τους για παραβιάσεις ασφάλειας και διερευνούν πότε έχουν συμβεί </w:t>
      </w:r>
    </w:p>
    <w:p w14:paraId="522F298F" w14:textId="77777777" w:rsidR="00710451" w:rsidRDefault="00710451" w:rsidP="00DD6714">
      <w:pPr>
        <w:ind w:left="720" w:hanging="360"/>
        <w:jc w:val="both"/>
      </w:pPr>
      <w:r>
        <w:t>•</w:t>
      </w:r>
      <w:r>
        <w:tab/>
        <w:t>Χρησιμοποιούν και διατηρούν λογισμικό, όπως τείχη προστασίας και προγράμματα κρυπτογράφησης δεδομένων, για την προστασία ευαίσθητων πληροφοριών</w:t>
      </w:r>
    </w:p>
    <w:p w14:paraId="765A24B1" w14:textId="77777777" w:rsidR="00710451" w:rsidRDefault="00710451" w:rsidP="00DD6714">
      <w:pPr>
        <w:ind w:left="720" w:hanging="360"/>
        <w:jc w:val="both"/>
      </w:pPr>
      <w:r>
        <w:t>•</w:t>
      </w:r>
      <w:r>
        <w:tab/>
        <w:t>Ελέγχουν για τρωτά σημεία σε συστήματα υπολογιστών και δικτύου</w:t>
      </w:r>
    </w:p>
    <w:p w14:paraId="7B3EA105" w14:textId="77777777" w:rsidR="00710451" w:rsidRDefault="00710451" w:rsidP="00DD6714">
      <w:pPr>
        <w:ind w:left="720" w:hanging="360"/>
        <w:jc w:val="both"/>
      </w:pPr>
      <w:r>
        <w:t>•</w:t>
      </w:r>
      <w:r>
        <w:tab/>
        <w:t>Ερευνούν τις τελευταίες τάσεις ασφάλειας της τεχνολογίας πληροφοριών (IT).</w:t>
      </w:r>
    </w:p>
    <w:p w14:paraId="2CB42D6F" w14:textId="77777777" w:rsidR="00710451" w:rsidRDefault="00710451" w:rsidP="00DD6714">
      <w:pPr>
        <w:ind w:left="720" w:hanging="360"/>
        <w:jc w:val="both"/>
      </w:pPr>
      <w:r>
        <w:t>•</w:t>
      </w:r>
      <w:r>
        <w:tab/>
        <w:t>Προετοιμάζουν αναφορές που τεκμηριώνουν γενικές μετρήσεις, απόπειρες επιθέσεων και παραβιάσεις ασφάλειας</w:t>
      </w:r>
    </w:p>
    <w:p w14:paraId="173FD577" w14:textId="77777777" w:rsidR="00710451" w:rsidRDefault="00710451" w:rsidP="00DD6714">
      <w:pPr>
        <w:ind w:left="720" w:hanging="360"/>
        <w:jc w:val="both"/>
      </w:pPr>
      <w:r>
        <w:t>•</w:t>
      </w:r>
      <w:r>
        <w:tab/>
        <w:t>Να αναπτύξουν πρότυπα ασφαλείας και βέλτιστες πρακτικές για τον οργανισμό</w:t>
      </w:r>
    </w:p>
    <w:p w14:paraId="06ECFD6B" w14:textId="77777777" w:rsidR="00710451" w:rsidRDefault="00710451" w:rsidP="00DD6714">
      <w:pPr>
        <w:ind w:left="720" w:hanging="360"/>
        <w:jc w:val="both"/>
      </w:pPr>
      <w:r>
        <w:t>•</w:t>
      </w:r>
      <w:r>
        <w:tab/>
        <w:t>Προτείνουν βελτιώσεις ασφαλείας στη διοίκηση ή στο ανώτερο προσωπικό πληροφορικής</w:t>
      </w:r>
    </w:p>
    <w:p w14:paraId="17AA3BFE" w14:textId="4CC2946A" w:rsidR="00710451" w:rsidRPr="00710451" w:rsidRDefault="00710451" w:rsidP="00DD6714">
      <w:pPr>
        <w:ind w:left="720" w:hanging="360"/>
        <w:jc w:val="both"/>
      </w:pPr>
      <w:r>
        <w:t>•</w:t>
      </w:r>
      <w:r>
        <w:tab/>
        <w:t>Βοηθούν τους χρήστες υπολογιστών όταν πρέπει να εγκαταστήσουν ή να μάθουν για νέα προϊόντα και διαδικασίες ασφαλείας</w:t>
      </w:r>
    </w:p>
    <w:p w14:paraId="73FDC7EC" w14:textId="55A21223" w:rsidR="00E004EC" w:rsidRDefault="003F1349" w:rsidP="00DD6714">
      <w:pPr>
        <w:pStyle w:val="Heading1"/>
        <w:numPr>
          <w:ilvl w:val="0"/>
          <w:numId w:val="21"/>
        </w:numPr>
        <w:rPr>
          <w:rStyle w:val="y2iqfc"/>
          <w:rFonts w:asciiTheme="majorHAnsi" w:hAnsiTheme="majorHAnsi"/>
        </w:rPr>
      </w:pPr>
      <w:bookmarkStart w:id="16" w:name="_Toc157764177"/>
      <w:r w:rsidRPr="00811612">
        <w:rPr>
          <w:rStyle w:val="y2iqfc"/>
          <w:rFonts w:asciiTheme="majorHAnsi" w:hAnsiTheme="majorHAnsi"/>
        </w:rPr>
        <w:t>Ε</w:t>
      </w:r>
      <w:r w:rsidRPr="00811612">
        <w:rPr>
          <w:rStyle w:val="y2iqfc"/>
          <w:rFonts w:asciiTheme="majorHAnsi" w:hAnsiTheme="majorHAnsi" w:hint="eastAsia"/>
        </w:rPr>
        <w:t>κπαιδευτής</w:t>
      </w:r>
      <w:r w:rsidRPr="00811612">
        <w:rPr>
          <w:rStyle w:val="y2iqfc"/>
          <w:rFonts w:asciiTheme="majorHAnsi" w:hAnsiTheme="majorHAnsi"/>
        </w:rPr>
        <w:t xml:space="preserve"> </w:t>
      </w:r>
      <w:r w:rsidRPr="00811612">
        <w:rPr>
          <w:rStyle w:val="y2iqfc"/>
          <w:rFonts w:asciiTheme="majorHAnsi" w:hAnsiTheme="majorHAnsi" w:hint="eastAsia"/>
        </w:rPr>
        <w:t>ευαισθητοποίησης</w:t>
      </w:r>
      <w:r w:rsidRPr="00811612">
        <w:rPr>
          <w:rStyle w:val="y2iqfc"/>
          <w:rFonts w:asciiTheme="majorHAnsi" w:hAnsiTheme="majorHAnsi"/>
        </w:rPr>
        <w:t xml:space="preserve"> </w:t>
      </w:r>
      <w:r w:rsidRPr="00811612">
        <w:rPr>
          <w:rStyle w:val="y2iqfc"/>
          <w:rFonts w:asciiTheme="majorHAnsi" w:hAnsiTheme="majorHAnsi" w:hint="eastAsia"/>
        </w:rPr>
        <w:t>για</w:t>
      </w:r>
      <w:r w:rsidRPr="00811612">
        <w:rPr>
          <w:rStyle w:val="y2iqfc"/>
          <w:rFonts w:asciiTheme="majorHAnsi" w:hAnsiTheme="majorHAnsi"/>
        </w:rPr>
        <w:t xml:space="preserve"> </w:t>
      </w:r>
      <w:r w:rsidRPr="00811612">
        <w:rPr>
          <w:rStyle w:val="y2iqfc"/>
          <w:rFonts w:asciiTheme="majorHAnsi" w:hAnsiTheme="majorHAnsi" w:hint="eastAsia"/>
        </w:rPr>
        <w:t>την</w:t>
      </w:r>
      <w:r w:rsidRPr="00811612">
        <w:rPr>
          <w:rStyle w:val="y2iqfc"/>
          <w:rFonts w:asciiTheme="majorHAnsi" w:hAnsiTheme="majorHAnsi"/>
        </w:rPr>
        <w:t xml:space="preserve"> </w:t>
      </w:r>
      <w:r w:rsidRPr="00811612">
        <w:rPr>
          <w:rStyle w:val="y2iqfc"/>
          <w:rFonts w:asciiTheme="majorHAnsi" w:hAnsiTheme="majorHAnsi" w:hint="eastAsia"/>
        </w:rPr>
        <w:t>ασφάλεια</w:t>
      </w:r>
      <w:bookmarkEnd w:id="16"/>
    </w:p>
    <w:p w14:paraId="00512D96" w14:textId="77777777" w:rsidR="00DD6714" w:rsidRDefault="00DD6714" w:rsidP="00711334">
      <w:pPr>
        <w:jc w:val="both"/>
      </w:pPr>
      <w:r>
        <w:t>Η ομάδα ασφαλείας ενός οργανισμού είναι συνήθως υπεύθυνη για την εκπαίδευση των εργαζομένων σχετικά με τις βέλτιστες πρακτικές ασφάλειας στον κυβερνοχώρο. Αυτό το πρόγραμμα θα πρέπει να περιλαμβάνει:</w:t>
      </w:r>
    </w:p>
    <w:p w14:paraId="454E7A4E" w14:textId="77777777" w:rsidR="00DD6714" w:rsidRDefault="00DD6714" w:rsidP="00711334">
      <w:pPr>
        <w:ind w:left="720" w:hanging="360"/>
        <w:jc w:val="both"/>
      </w:pPr>
      <w:r>
        <w:t>•</w:t>
      </w:r>
      <w:r>
        <w:tab/>
        <w:t>Μια πρακτική ανάλυση των κοινών επιθέσεων στον κυβερνοχώρο.</w:t>
      </w:r>
    </w:p>
    <w:p w14:paraId="6EB6DF9F" w14:textId="77777777" w:rsidR="00DD6714" w:rsidRDefault="00DD6714" w:rsidP="00711334">
      <w:pPr>
        <w:ind w:left="720" w:hanging="360"/>
        <w:jc w:val="both"/>
      </w:pPr>
      <w:r>
        <w:t>•</w:t>
      </w:r>
      <w:r>
        <w:tab/>
        <w:t>Δοκιμές phishing για να διδάξουν στους υπαλλήλους πώς να αναγνωρίζουν αυτές τις επιθέσεις.</w:t>
      </w:r>
    </w:p>
    <w:p w14:paraId="459EB177" w14:textId="78ADC474" w:rsidR="00DD6714" w:rsidRPr="00DD6714" w:rsidRDefault="00DD6714" w:rsidP="00711334">
      <w:pPr>
        <w:jc w:val="both"/>
      </w:pPr>
      <w:r>
        <w:t>Εκπαίδευση για τον κλάδο και την εταιρεία που τονίζει μοναδικές απειλές γιαn έναν οργανισμό ή ομάδα.</w:t>
      </w:r>
    </w:p>
    <w:p w14:paraId="26E3E95E" w14:textId="6C76838A" w:rsidR="00276D96" w:rsidRPr="00811612" w:rsidRDefault="009E73C1" w:rsidP="00E004EC">
      <w:pPr>
        <w:pStyle w:val="Heading1"/>
        <w:numPr>
          <w:ilvl w:val="0"/>
          <w:numId w:val="21"/>
        </w:numPr>
        <w:rPr>
          <w:rStyle w:val="y2iqfc"/>
          <w:rFonts w:asciiTheme="majorHAnsi" w:hAnsiTheme="majorHAnsi"/>
        </w:rPr>
      </w:pPr>
      <w:bookmarkStart w:id="17" w:name="_Toc157764178"/>
      <w:r>
        <w:t>Ρόλοι και αρμοδιότητες τ</w:t>
      </w:r>
      <w:r w:rsidR="00276D96">
        <w:t>ου</w:t>
      </w:r>
      <w:r>
        <w:t xml:space="preserve"> </w:t>
      </w:r>
      <w:r w:rsidR="00276D96">
        <w:t>Διοικητικού συμβουλίου</w:t>
      </w:r>
      <w:bookmarkEnd w:id="17"/>
    </w:p>
    <w:p w14:paraId="5E47FC80" w14:textId="7E9A3EF2" w:rsidR="00DD6714" w:rsidRPr="00DD6714" w:rsidRDefault="00DD6714" w:rsidP="00711334">
      <w:pPr>
        <w:jc w:val="both"/>
        <w:rPr>
          <w:rStyle w:val="y2iqfc"/>
          <w:rFonts w:cstheme="minorHAnsi"/>
          <w:color w:val="202124"/>
        </w:rPr>
      </w:pPr>
      <w:r w:rsidRPr="00DD6714">
        <w:rPr>
          <w:rStyle w:val="y2iqfc"/>
          <w:rFonts w:cstheme="minorHAnsi"/>
          <w:color w:val="202124"/>
        </w:rPr>
        <w:t>Το Διοικητικό Συμβούλιο ή άλλη κατάλληλη επιτροπή εκτελεστικού επιπέδου, θα πρέπει να παρέχει στη διοίκηση προσδοκίες, μαζί με τη λογοδοσία, για την επίβλεψη, τον συντονισμό και την ανάθεση της ευθύνης για την αποτελεσματικότητα του προγράμματος κυβερνοασφάλειας. Η εμπειρογνωμοσύνη στον τομέα της κυβερνοασφάλειας θα πρέπει να διατηρείται από το Διοικητικό Συμβούλιο. Εάν χρειάζεται, το συμβούλιο θα πρέπει να προσλάβει εξωτερικούς εμπειρογνώμονες με την κατάλληλη πείρα για να βοηθήσουν στις αρμοδιότητες επίβλεψης.</w:t>
      </w:r>
    </w:p>
    <w:p w14:paraId="0AAEB2EA" w14:textId="77777777" w:rsidR="00DD6714" w:rsidRPr="00DD6714" w:rsidRDefault="00DD6714" w:rsidP="00711334">
      <w:pPr>
        <w:jc w:val="both"/>
        <w:rPr>
          <w:rStyle w:val="y2iqfc"/>
          <w:rFonts w:cstheme="minorHAnsi"/>
          <w:color w:val="202124"/>
        </w:rPr>
      </w:pPr>
      <w:r w:rsidRPr="00DD6714">
        <w:rPr>
          <w:rStyle w:val="y2iqfc"/>
          <w:rFonts w:cstheme="minorHAnsi"/>
          <w:color w:val="202124"/>
        </w:rPr>
        <w:t>Το Συμβούλιο θα πρέπει να επανεξετάζει τις εκθέσεις αξιολόγησης που περιγράφουν την αποτελεσματικότητα του προγράμματος κυβερνοασφάλειας σε τακτική βάση (π.χ. τουλάχιστον ετησίως). Οι συστάσεις για διορθωτικές ενέργειες θα πρέπει να συζητούνται όποτε απαιτείται. Το συμβούλιο θα πρέπει να διασφαλίζει ότι οι ετήσιες αυτοαξιολογήσεις αξιολογούν την ικανότητα του οργανισμού σας να ανταποκρίνεται σε καθορισμένες απαιτήσεις ασφάλειας στον κυβερνοχώρο. Το συμβούλιο θα πρέπει να εγκρίνει την ιεράρχηση των δραστηριοτήτων αποκατάστασης, συμπεριλαμβανομένης της κατανομής πόρων, με βάση τα αποτελέσματα της αξιολόγησης.</w:t>
      </w:r>
    </w:p>
    <w:p w14:paraId="49A5E244" w14:textId="23501B8F" w:rsidR="009E73C1" w:rsidRDefault="00DD6714" w:rsidP="00711334">
      <w:pPr>
        <w:jc w:val="both"/>
      </w:pPr>
      <w:r w:rsidRPr="00DD6714">
        <w:rPr>
          <w:rStyle w:val="y2iqfc"/>
          <w:rFonts w:cstheme="minorHAnsi"/>
          <w:color w:val="202124"/>
        </w:rPr>
        <w:t>Το συμβούλιο θα πρέπει να είναι υπεύθυνο για τη διατήρηση μιας διαδικασίας για την επίσημη συζήτηση και εκτίμηση των πιθανών δαπανών που σχετίζονται με περιστατικά κυβερνοασφάλειας και παραβιάσεις δεδομένων ως μέρος της διαδικασίας κατάρτισης προϋπολογισμού. Το συμβούλιο θα πρέπει επίσης να διασφαλίζει ότι η διοίκηση λαμβάνει τις κατάλληλες ενέργειες για την αντιμετώπιση μεταβαλλόμενων κινδύνων στον κυβερνοχώρο ή σημαντικών ζητημάτων ασφάλειας στον κυβερνοχώρο. Εάν ο οργανισμός σας δεν έχει Διοικητικό Συμβούλιο, αρκεί μια επιτροπή εκτελεστικού επιπέδου για να εκπληρώσει αυτές τις ευθύνες του «ΔΣ».</w:t>
      </w:r>
    </w:p>
    <w:p w14:paraId="5DB00036" w14:textId="08D021DB" w:rsidR="008C45E1" w:rsidRDefault="008C45E1" w:rsidP="00E004EC">
      <w:pPr>
        <w:pStyle w:val="Heading1"/>
        <w:numPr>
          <w:ilvl w:val="0"/>
          <w:numId w:val="21"/>
        </w:numPr>
      </w:pPr>
      <w:bookmarkStart w:id="18" w:name="_Toc157764179"/>
      <w:r>
        <w:t>Συμμόρφωση με Νομικές και Κανονιστικές Υποχρεώσεις</w:t>
      </w:r>
      <w:bookmarkEnd w:id="18"/>
    </w:p>
    <w:p w14:paraId="7106D882" w14:textId="67A29FAD" w:rsidR="001D1B63" w:rsidRPr="001D1B63" w:rsidRDefault="001D1B63" w:rsidP="00711334">
      <w:pPr>
        <w:jc w:val="both"/>
      </w:pPr>
      <w:r>
        <w:t xml:space="preserve">Ο </w:t>
      </w:r>
      <w:r w:rsidRPr="00711334">
        <w:rPr>
          <w:color w:val="FF0000"/>
        </w:rPr>
        <w:t>[Όνομα Οργανισμού</w:t>
      </w:r>
      <w:r>
        <w:t xml:space="preserve">] θεωρεί τις συμβάσεις ώστε να διασφαλίζεται ότι </w:t>
      </w:r>
      <w:r w:rsidR="00C71E10">
        <w:t>ο</w:t>
      </w:r>
      <w:r w:rsidR="005C375A">
        <w:t xml:space="preserve"> </w:t>
      </w:r>
      <w:r w:rsidR="00C71E10" w:rsidRPr="00C71E10">
        <w:rPr>
          <w:color w:val="FF0000"/>
        </w:rPr>
        <w:t>[Όνομα Οργανισμού]</w:t>
      </w:r>
      <w:r>
        <w:t xml:space="preserve"> συμμορφώνεται με τις απαιτήσεις των εφαρμοστέων νομικών και κανονιστικών διατάξεων. Οι νομοθετικές απαιτήσεις περιλαμβάνουν, αλλά δεν περιορίζονται</w:t>
      </w:r>
      <w:r w:rsidR="00BD27BE">
        <w:t>, στα πιο κάτω:</w:t>
      </w:r>
    </w:p>
    <w:tbl>
      <w:tblPr>
        <w:tblStyle w:val="TableGrid"/>
        <w:tblW w:w="5000" w:type="pct"/>
        <w:tblLook w:val="04A0" w:firstRow="1" w:lastRow="0" w:firstColumn="1" w:lastColumn="0" w:noHBand="0" w:noVBand="1"/>
      </w:tblPr>
      <w:tblGrid>
        <w:gridCol w:w="578"/>
        <w:gridCol w:w="3291"/>
        <w:gridCol w:w="1655"/>
        <w:gridCol w:w="1231"/>
        <w:gridCol w:w="1541"/>
      </w:tblGrid>
      <w:tr w:rsidR="00961BF7" w14:paraId="10DCD1F6" w14:textId="77777777" w:rsidTr="00961BF7">
        <w:tc>
          <w:tcPr>
            <w:tcW w:w="250" w:type="pct"/>
          </w:tcPr>
          <w:p w14:paraId="767783F3" w14:textId="719E4CA4" w:rsidR="008C45E1" w:rsidRPr="00B7313D" w:rsidRDefault="008C45E1" w:rsidP="00711334">
            <w:pPr>
              <w:jc w:val="both"/>
              <w:rPr>
                <w:b/>
                <w:bCs/>
              </w:rPr>
            </w:pPr>
            <w:r w:rsidRPr="00B7313D">
              <w:rPr>
                <w:b/>
                <w:bCs/>
              </w:rPr>
              <w:t>Α/Α</w:t>
            </w:r>
          </w:p>
        </w:tc>
        <w:tc>
          <w:tcPr>
            <w:tcW w:w="2267" w:type="pct"/>
          </w:tcPr>
          <w:p w14:paraId="620DE6CE" w14:textId="39E09D32" w:rsidR="008C45E1" w:rsidRPr="00B7313D" w:rsidRDefault="008C45E1" w:rsidP="00711334">
            <w:pPr>
              <w:jc w:val="both"/>
              <w:rPr>
                <w:b/>
                <w:bCs/>
              </w:rPr>
            </w:pPr>
            <w:r w:rsidRPr="00B7313D">
              <w:rPr>
                <w:b/>
                <w:bCs/>
              </w:rPr>
              <w:t>Νομοθεσία/Κανονισμός/Οδηγία</w:t>
            </w:r>
          </w:p>
        </w:tc>
        <w:tc>
          <w:tcPr>
            <w:tcW w:w="937" w:type="pct"/>
          </w:tcPr>
          <w:p w14:paraId="4A5C4B78" w14:textId="13A0EE24" w:rsidR="008C45E1" w:rsidRPr="00B7313D" w:rsidRDefault="008C45E1" w:rsidP="00711334">
            <w:pPr>
              <w:jc w:val="both"/>
              <w:rPr>
                <w:b/>
                <w:bCs/>
              </w:rPr>
            </w:pPr>
            <w:r w:rsidRPr="00B7313D">
              <w:rPr>
                <w:b/>
                <w:bCs/>
              </w:rPr>
              <w:t>Αριθμός νομοθετήματος (πιο πρόσφατου)</w:t>
            </w:r>
          </w:p>
        </w:tc>
        <w:tc>
          <w:tcPr>
            <w:tcW w:w="660" w:type="pct"/>
          </w:tcPr>
          <w:p w14:paraId="51C8243E" w14:textId="1C222A40" w:rsidR="008C45E1" w:rsidRPr="00B7313D" w:rsidRDefault="008C45E1" w:rsidP="00711334">
            <w:pPr>
              <w:jc w:val="both"/>
              <w:rPr>
                <w:b/>
                <w:bCs/>
              </w:rPr>
            </w:pPr>
            <w:r w:rsidRPr="00B7313D">
              <w:rPr>
                <w:b/>
                <w:bCs/>
              </w:rPr>
              <w:t>Είδος</w:t>
            </w:r>
          </w:p>
        </w:tc>
        <w:tc>
          <w:tcPr>
            <w:tcW w:w="886" w:type="pct"/>
          </w:tcPr>
          <w:p w14:paraId="06233CB6" w14:textId="712D78E4" w:rsidR="008C45E1" w:rsidRPr="00B7313D" w:rsidRDefault="008C45E1" w:rsidP="00711334">
            <w:pPr>
              <w:jc w:val="both"/>
              <w:rPr>
                <w:b/>
                <w:bCs/>
                <w:lang w:val="en-GB"/>
              </w:rPr>
            </w:pPr>
            <w:r w:rsidRPr="00B7313D">
              <w:rPr>
                <w:b/>
                <w:bCs/>
              </w:rPr>
              <w:t>Ημερομηνία τελευταίας τροποποίησης</w:t>
            </w:r>
          </w:p>
        </w:tc>
      </w:tr>
      <w:tr w:rsidR="00961BF7" w14:paraId="7EECC8D1" w14:textId="77777777" w:rsidTr="00961BF7">
        <w:tc>
          <w:tcPr>
            <w:tcW w:w="250" w:type="pct"/>
          </w:tcPr>
          <w:p w14:paraId="026F748E" w14:textId="436F2165" w:rsidR="008C45E1" w:rsidRPr="00B7313D" w:rsidRDefault="00B7313D" w:rsidP="00711334">
            <w:pPr>
              <w:jc w:val="both"/>
              <w:rPr>
                <w:b/>
                <w:bCs/>
              </w:rPr>
            </w:pPr>
            <w:r w:rsidRPr="00B7313D">
              <w:rPr>
                <w:b/>
                <w:bCs/>
              </w:rPr>
              <w:t>1</w:t>
            </w:r>
          </w:p>
        </w:tc>
        <w:tc>
          <w:tcPr>
            <w:tcW w:w="2267" w:type="pct"/>
          </w:tcPr>
          <w:p w14:paraId="08D7292E" w14:textId="5B514576" w:rsidR="008C45E1" w:rsidRDefault="008C45E1" w:rsidP="00711334">
            <w:pPr>
              <w:jc w:val="both"/>
            </w:pPr>
            <w:r>
              <w:t>ΚΑΝΟΝΙΣΜΟΣ (ΕΕ) 2016/679 ΤΟΥ ΕΥΡΩΠΑΪΚΟΥ ΚΟΙΝΟΒΟΥΛΙΟΥ ΚΑΙ ΤΟΥ ΣΥΜΒΟΥΛΙΟΥ</w:t>
            </w:r>
            <w:r w:rsidRPr="008C45E1">
              <w:t xml:space="preserve"> </w:t>
            </w:r>
            <w:r>
              <w:t>της 27ης Απριλίου 2016</w:t>
            </w:r>
            <w:r w:rsidRPr="008C45E1">
              <w:t xml:space="preserve"> </w:t>
            </w:r>
            <w:r>
              <w:t>για την προστασία των φυσικών προσώπων έναντι της επεξεργασίας των δεδομένων προσωπικού</w:t>
            </w:r>
            <w:r w:rsidRPr="008C45E1">
              <w:t xml:space="preserve"> </w:t>
            </w:r>
            <w:r>
              <w:t>χαρακτήρα και για την ελεύθερη κυκλοφορία των δεδομένων αυτών</w:t>
            </w:r>
          </w:p>
        </w:tc>
        <w:tc>
          <w:tcPr>
            <w:tcW w:w="937" w:type="pct"/>
          </w:tcPr>
          <w:p w14:paraId="41538907" w14:textId="019463AD" w:rsidR="008C45E1" w:rsidRPr="00F708CB" w:rsidRDefault="00F708CB" w:rsidP="00711334">
            <w:pPr>
              <w:jc w:val="both"/>
              <w:rPr>
                <w:lang w:val="en-GB"/>
              </w:rPr>
            </w:pPr>
            <w:r>
              <w:rPr>
                <w:lang w:val="en-GB"/>
              </w:rPr>
              <w:t>2016/679</w:t>
            </w:r>
          </w:p>
        </w:tc>
        <w:tc>
          <w:tcPr>
            <w:tcW w:w="660" w:type="pct"/>
          </w:tcPr>
          <w:p w14:paraId="3CBCAEAC" w14:textId="29C3E046" w:rsidR="008C45E1" w:rsidRPr="00F708CB" w:rsidRDefault="00F708CB" w:rsidP="00711334">
            <w:pPr>
              <w:jc w:val="both"/>
            </w:pPr>
            <w:r>
              <w:t>Νομοθεσία</w:t>
            </w:r>
          </w:p>
        </w:tc>
        <w:tc>
          <w:tcPr>
            <w:tcW w:w="886" w:type="pct"/>
          </w:tcPr>
          <w:p w14:paraId="2D85BE93" w14:textId="08EB3C26" w:rsidR="008C45E1" w:rsidRDefault="00B7313D" w:rsidP="00711334">
            <w:pPr>
              <w:jc w:val="both"/>
            </w:pPr>
            <w:r>
              <w:t>04/05/2016</w:t>
            </w:r>
          </w:p>
        </w:tc>
      </w:tr>
      <w:tr w:rsidR="00961BF7" w14:paraId="65253E97" w14:textId="77777777" w:rsidTr="00961BF7">
        <w:tc>
          <w:tcPr>
            <w:tcW w:w="250" w:type="pct"/>
          </w:tcPr>
          <w:p w14:paraId="5CE0FBB3" w14:textId="1961043F" w:rsidR="00B7313D" w:rsidRPr="00B7313D" w:rsidRDefault="00B7313D" w:rsidP="00711334">
            <w:pPr>
              <w:jc w:val="both"/>
              <w:rPr>
                <w:b/>
                <w:bCs/>
              </w:rPr>
            </w:pPr>
            <w:r w:rsidRPr="00B7313D">
              <w:rPr>
                <w:b/>
                <w:bCs/>
              </w:rPr>
              <w:t>2</w:t>
            </w:r>
          </w:p>
        </w:tc>
        <w:tc>
          <w:tcPr>
            <w:tcW w:w="2267" w:type="pct"/>
          </w:tcPr>
          <w:p w14:paraId="3E24F2F2" w14:textId="73DEA1A5" w:rsidR="00B7313D" w:rsidRDefault="00B7313D" w:rsidP="00711334">
            <w:pPr>
              <w:jc w:val="both"/>
            </w:pPr>
            <w:r w:rsidRPr="00F708CB">
              <w:t>Ο ΠΕΡΙ ΑΣΦΑΛΕΙΑΣ ΔΙΚΤΥΩΝ ΚΑΙ ΣΥΣΤΗΜΑΤΩΝ ΠΛΗΡΟΦΟΡΙΩΝ ΝΟΜΟΣ ΤΟΥ 2020</w:t>
            </w:r>
          </w:p>
        </w:tc>
        <w:tc>
          <w:tcPr>
            <w:tcW w:w="937" w:type="pct"/>
          </w:tcPr>
          <w:p w14:paraId="2A88FD7D" w14:textId="699C5682" w:rsidR="00B7313D" w:rsidRDefault="00B7313D" w:rsidP="00711334">
            <w:pPr>
              <w:jc w:val="both"/>
            </w:pPr>
            <w:r>
              <w:t>Κ.Δ.Π. 389/2020</w:t>
            </w:r>
          </w:p>
        </w:tc>
        <w:tc>
          <w:tcPr>
            <w:tcW w:w="660" w:type="pct"/>
          </w:tcPr>
          <w:p w14:paraId="64717A80" w14:textId="1861ECFE" w:rsidR="00B7313D" w:rsidRDefault="00B7313D" w:rsidP="00711334">
            <w:pPr>
              <w:jc w:val="both"/>
            </w:pPr>
            <w:r>
              <w:t>Νομοθεσία</w:t>
            </w:r>
          </w:p>
        </w:tc>
        <w:tc>
          <w:tcPr>
            <w:tcW w:w="886" w:type="pct"/>
          </w:tcPr>
          <w:p w14:paraId="70757563" w14:textId="4B19E356" w:rsidR="00B7313D" w:rsidRDefault="00B7313D" w:rsidP="00711334">
            <w:pPr>
              <w:jc w:val="both"/>
            </w:pPr>
            <w:r>
              <w:t>21/08/2020</w:t>
            </w:r>
          </w:p>
        </w:tc>
      </w:tr>
      <w:tr w:rsidR="00961BF7" w14:paraId="06728BB1" w14:textId="77777777" w:rsidTr="00961BF7">
        <w:tc>
          <w:tcPr>
            <w:tcW w:w="250" w:type="pct"/>
          </w:tcPr>
          <w:p w14:paraId="60DF08C9" w14:textId="6CAA298E" w:rsidR="00B7313D" w:rsidRPr="00CC2A92" w:rsidRDefault="00CC2A92" w:rsidP="00711334">
            <w:pPr>
              <w:jc w:val="both"/>
              <w:rPr>
                <w:b/>
                <w:bCs/>
              </w:rPr>
            </w:pPr>
            <w:r w:rsidRPr="00CC2A92">
              <w:rPr>
                <w:b/>
                <w:bCs/>
              </w:rPr>
              <w:t>3</w:t>
            </w:r>
          </w:p>
        </w:tc>
        <w:tc>
          <w:tcPr>
            <w:tcW w:w="2267" w:type="pct"/>
          </w:tcPr>
          <w:p w14:paraId="6760F05E" w14:textId="1855376B" w:rsidR="00B7313D" w:rsidRDefault="00B7313D" w:rsidP="00711334">
            <w:pPr>
              <w:jc w:val="both"/>
            </w:pPr>
            <w:r>
              <w:t>ΟΔΗΓΙΑ (ΕΕ) 2022/2555 ΤΟΥ ΕΥΡΩΠΑΪΚΟΥ ΚΟΙΝΟΒΟΥΛΙΟΥ ΚΑΙ ΤΟΥ ΣΥΜΒΟΥΛΙΟΥ</w:t>
            </w:r>
            <w:r w:rsidR="000B3B21">
              <w:t xml:space="preserve"> </w:t>
            </w:r>
            <w:r>
              <w:t>σχετικά με μέτρα για υψηλό κοινό επίπεδο κυβερνοασφάλειας σε ολόκληρη την Ένωση, την τροποποίηση του κανονισμού (ΕΕ) αριθ. 910/2014 και της οδηγίας (ΕΕ) 2018/1972, και για την κατάργηση της οδηγίας (ΕΕ) 2016/1148 (οδηγία NIS 2)</w:t>
            </w:r>
          </w:p>
        </w:tc>
        <w:tc>
          <w:tcPr>
            <w:tcW w:w="937" w:type="pct"/>
          </w:tcPr>
          <w:p w14:paraId="0CF22ED4" w14:textId="4390A0AD" w:rsidR="00B7313D" w:rsidRDefault="000B3B21" w:rsidP="00711334">
            <w:pPr>
              <w:jc w:val="both"/>
            </w:pPr>
            <w:r>
              <w:t>2022/2555</w:t>
            </w:r>
          </w:p>
        </w:tc>
        <w:tc>
          <w:tcPr>
            <w:tcW w:w="660" w:type="pct"/>
          </w:tcPr>
          <w:p w14:paraId="41FB24FA" w14:textId="6A9B3C26" w:rsidR="00B7313D" w:rsidRDefault="000B3B21" w:rsidP="00711334">
            <w:pPr>
              <w:jc w:val="both"/>
            </w:pPr>
            <w:r>
              <w:t>Οδηγία</w:t>
            </w:r>
          </w:p>
        </w:tc>
        <w:tc>
          <w:tcPr>
            <w:tcW w:w="886" w:type="pct"/>
          </w:tcPr>
          <w:p w14:paraId="5AC659DE" w14:textId="10F7677F" w:rsidR="00B7313D" w:rsidRDefault="00B7313D" w:rsidP="00711334">
            <w:pPr>
              <w:jc w:val="both"/>
            </w:pPr>
            <w:r>
              <w:t>14/12/2022</w:t>
            </w:r>
          </w:p>
        </w:tc>
      </w:tr>
      <w:tr w:rsidR="00961BF7" w14:paraId="31F55158" w14:textId="77777777" w:rsidTr="00961BF7">
        <w:tc>
          <w:tcPr>
            <w:tcW w:w="250" w:type="pct"/>
          </w:tcPr>
          <w:p w14:paraId="7365CA4F" w14:textId="77777777" w:rsidR="00B7313D" w:rsidRDefault="00B7313D" w:rsidP="00711334">
            <w:pPr>
              <w:jc w:val="both"/>
            </w:pPr>
          </w:p>
        </w:tc>
        <w:tc>
          <w:tcPr>
            <w:tcW w:w="2267" w:type="pct"/>
          </w:tcPr>
          <w:p w14:paraId="230F1DB4" w14:textId="77777777" w:rsidR="00B7313D" w:rsidRDefault="00B7313D" w:rsidP="00711334">
            <w:pPr>
              <w:jc w:val="both"/>
            </w:pPr>
          </w:p>
        </w:tc>
        <w:tc>
          <w:tcPr>
            <w:tcW w:w="937" w:type="pct"/>
          </w:tcPr>
          <w:p w14:paraId="15F3568A" w14:textId="77777777" w:rsidR="00B7313D" w:rsidRDefault="00B7313D" w:rsidP="00711334">
            <w:pPr>
              <w:jc w:val="both"/>
            </w:pPr>
          </w:p>
        </w:tc>
        <w:tc>
          <w:tcPr>
            <w:tcW w:w="660" w:type="pct"/>
          </w:tcPr>
          <w:p w14:paraId="334B9EEF" w14:textId="77777777" w:rsidR="00B7313D" w:rsidRDefault="00B7313D" w:rsidP="00711334">
            <w:pPr>
              <w:jc w:val="both"/>
            </w:pPr>
          </w:p>
        </w:tc>
        <w:tc>
          <w:tcPr>
            <w:tcW w:w="886" w:type="pct"/>
          </w:tcPr>
          <w:p w14:paraId="771D1681" w14:textId="77777777" w:rsidR="00B7313D" w:rsidRDefault="00B7313D" w:rsidP="00711334">
            <w:pPr>
              <w:jc w:val="both"/>
            </w:pPr>
          </w:p>
        </w:tc>
      </w:tr>
      <w:tr w:rsidR="00961BF7" w14:paraId="053DB15B" w14:textId="77777777" w:rsidTr="00961BF7">
        <w:tc>
          <w:tcPr>
            <w:tcW w:w="250" w:type="pct"/>
          </w:tcPr>
          <w:p w14:paraId="2B3E67D3" w14:textId="77777777" w:rsidR="00B7313D" w:rsidRDefault="00B7313D" w:rsidP="00711334">
            <w:pPr>
              <w:jc w:val="both"/>
            </w:pPr>
          </w:p>
        </w:tc>
        <w:tc>
          <w:tcPr>
            <w:tcW w:w="2267" w:type="pct"/>
          </w:tcPr>
          <w:p w14:paraId="1421CEBD" w14:textId="77777777" w:rsidR="00B7313D" w:rsidRDefault="00B7313D" w:rsidP="00711334">
            <w:pPr>
              <w:jc w:val="both"/>
            </w:pPr>
          </w:p>
        </w:tc>
        <w:tc>
          <w:tcPr>
            <w:tcW w:w="937" w:type="pct"/>
          </w:tcPr>
          <w:p w14:paraId="7004EE44" w14:textId="77777777" w:rsidR="00B7313D" w:rsidRDefault="00B7313D" w:rsidP="00711334">
            <w:pPr>
              <w:jc w:val="both"/>
            </w:pPr>
          </w:p>
        </w:tc>
        <w:tc>
          <w:tcPr>
            <w:tcW w:w="660" w:type="pct"/>
          </w:tcPr>
          <w:p w14:paraId="08359D18" w14:textId="77777777" w:rsidR="00B7313D" w:rsidRDefault="00B7313D" w:rsidP="00711334">
            <w:pPr>
              <w:jc w:val="both"/>
            </w:pPr>
          </w:p>
        </w:tc>
        <w:tc>
          <w:tcPr>
            <w:tcW w:w="886" w:type="pct"/>
          </w:tcPr>
          <w:p w14:paraId="0BD854E6" w14:textId="77777777" w:rsidR="00B7313D" w:rsidRDefault="00B7313D" w:rsidP="00711334">
            <w:pPr>
              <w:jc w:val="both"/>
            </w:pPr>
          </w:p>
        </w:tc>
      </w:tr>
      <w:tr w:rsidR="00961BF7" w14:paraId="03BAE4D2" w14:textId="77777777" w:rsidTr="00961BF7">
        <w:tc>
          <w:tcPr>
            <w:tcW w:w="250" w:type="pct"/>
          </w:tcPr>
          <w:p w14:paraId="2AC9B392" w14:textId="77777777" w:rsidR="00B7313D" w:rsidRDefault="00B7313D" w:rsidP="00711334">
            <w:pPr>
              <w:jc w:val="both"/>
            </w:pPr>
          </w:p>
        </w:tc>
        <w:tc>
          <w:tcPr>
            <w:tcW w:w="2267" w:type="pct"/>
          </w:tcPr>
          <w:p w14:paraId="16FAB4C5" w14:textId="77777777" w:rsidR="00B7313D" w:rsidRDefault="00B7313D" w:rsidP="00711334">
            <w:pPr>
              <w:jc w:val="both"/>
            </w:pPr>
          </w:p>
        </w:tc>
        <w:tc>
          <w:tcPr>
            <w:tcW w:w="937" w:type="pct"/>
          </w:tcPr>
          <w:p w14:paraId="2AF59D0B" w14:textId="77777777" w:rsidR="00B7313D" w:rsidRDefault="00B7313D" w:rsidP="00711334">
            <w:pPr>
              <w:jc w:val="both"/>
            </w:pPr>
          </w:p>
        </w:tc>
        <w:tc>
          <w:tcPr>
            <w:tcW w:w="660" w:type="pct"/>
          </w:tcPr>
          <w:p w14:paraId="2B9680AB" w14:textId="77777777" w:rsidR="00B7313D" w:rsidRDefault="00B7313D" w:rsidP="00711334">
            <w:pPr>
              <w:jc w:val="both"/>
            </w:pPr>
          </w:p>
        </w:tc>
        <w:tc>
          <w:tcPr>
            <w:tcW w:w="886" w:type="pct"/>
          </w:tcPr>
          <w:p w14:paraId="47D2F983" w14:textId="77777777" w:rsidR="00B7313D" w:rsidRDefault="00B7313D" w:rsidP="00711334">
            <w:pPr>
              <w:jc w:val="both"/>
            </w:pPr>
          </w:p>
        </w:tc>
      </w:tr>
      <w:tr w:rsidR="00961BF7" w14:paraId="78038B1E" w14:textId="77777777" w:rsidTr="00961BF7">
        <w:tc>
          <w:tcPr>
            <w:tcW w:w="250" w:type="pct"/>
          </w:tcPr>
          <w:p w14:paraId="33E8F1AE" w14:textId="77777777" w:rsidR="00B7313D" w:rsidRDefault="00B7313D" w:rsidP="00711334">
            <w:pPr>
              <w:jc w:val="both"/>
            </w:pPr>
          </w:p>
        </w:tc>
        <w:tc>
          <w:tcPr>
            <w:tcW w:w="2267" w:type="pct"/>
          </w:tcPr>
          <w:p w14:paraId="0A8C6C31" w14:textId="77777777" w:rsidR="00B7313D" w:rsidRDefault="00B7313D" w:rsidP="00711334">
            <w:pPr>
              <w:jc w:val="both"/>
            </w:pPr>
          </w:p>
        </w:tc>
        <w:tc>
          <w:tcPr>
            <w:tcW w:w="937" w:type="pct"/>
          </w:tcPr>
          <w:p w14:paraId="481F4E52" w14:textId="77777777" w:rsidR="00B7313D" w:rsidRDefault="00B7313D" w:rsidP="00711334">
            <w:pPr>
              <w:jc w:val="both"/>
            </w:pPr>
          </w:p>
        </w:tc>
        <w:tc>
          <w:tcPr>
            <w:tcW w:w="660" w:type="pct"/>
          </w:tcPr>
          <w:p w14:paraId="740C744E" w14:textId="77777777" w:rsidR="00B7313D" w:rsidRDefault="00B7313D" w:rsidP="00711334">
            <w:pPr>
              <w:jc w:val="both"/>
            </w:pPr>
          </w:p>
        </w:tc>
        <w:tc>
          <w:tcPr>
            <w:tcW w:w="886" w:type="pct"/>
          </w:tcPr>
          <w:p w14:paraId="1CD6D058" w14:textId="77777777" w:rsidR="00B7313D" w:rsidRDefault="00B7313D" w:rsidP="00711334">
            <w:pPr>
              <w:jc w:val="both"/>
            </w:pPr>
          </w:p>
        </w:tc>
      </w:tr>
      <w:tr w:rsidR="00D427AD" w14:paraId="6910217B" w14:textId="77777777" w:rsidTr="00961BF7">
        <w:tc>
          <w:tcPr>
            <w:tcW w:w="250" w:type="pct"/>
          </w:tcPr>
          <w:p w14:paraId="58AEB45A" w14:textId="77777777" w:rsidR="00D427AD" w:rsidRDefault="00D427AD" w:rsidP="00711334">
            <w:pPr>
              <w:jc w:val="both"/>
            </w:pPr>
          </w:p>
        </w:tc>
        <w:tc>
          <w:tcPr>
            <w:tcW w:w="2267" w:type="pct"/>
          </w:tcPr>
          <w:p w14:paraId="4149C001" w14:textId="77777777" w:rsidR="00D427AD" w:rsidRDefault="00D427AD" w:rsidP="00711334">
            <w:pPr>
              <w:jc w:val="both"/>
            </w:pPr>
          </w:p>
        </w:tc>
        <w:tc>
          <w:tcPr>
            <w:tcW w:w="937" w:type="pct"/>
          </w:tcPr>
          <w:p w14:paraId="4557C200" w14:textId="77777777" w:rsidR="00D427AD" w:rsidRDefault="00D427AD" w:rsidP="00711334">
            <w:pPr>
              <w:jc w:val="both"/>
            </w:pPr>
          </w:p>
        </w:tc>
        <w:tc>
          <w:tcPr>
            <w:tcW w:w="660" w:type="pct"/>
          </w:tcPr>
          <w:p w14:paraId="52BA5975" w14:textId="77777777" w:rsidR="00D427AD" w:rsidRDefault="00D427AD" w:rsidP="00711334">
            <w:pPr>
              <w:jc w:val="both"/>
            </w:pPr>
          </w:p>
        </w:tc>
        <w:tc>
          <w:tcPr>
            <w:tcW w:w="886" w:type="pct"/>
          </w:tcPr>
          <w:p w14:paraId="5206C714" w14:textId="77777777" w:rsidR="00D427AD" w:rsidRDefault="00D427AD" w:rsidP="00711334">
            <w:pPr>
              <w:jc w:val="both"/>
            </w:pPr>
          </w:p>
        </w:tc>
      </w:tr>
      <w:tr w:rsidR="00D427AD" w14:paraId="1A457D18" w14:textId="77777777" w:rsidTr="00961BF7">
        <w:tc>
          <w:tcPr>
            <w:tcW w:w="250" w:type="pct"/>
          </w:tcPr>
          <w:p w14:paraId="7DED3979" w14:textId="77777777" w:rsidR="00D427AD" w:rsidRDefault="00D427AD" w:rsidP="00711334">
            <w:pPr>
              <w:jc w:val="both"/>
            </w:pPr>
          </w:p>
        </w:tc>
        <w:tc>
          <w:tcPr>
            <w:tcW w:w="2267" w:type="pct"/>
          </w:tcPr>
          <w:p w14:paraId="10C2D477" w14:textId="77777777" w:rsidR="00D427AD" w:rsidRDefault="00D427AD" w:rsidP="00711334">
            <w:pPr>
              <w:jc w:val="both"/>
            </w:pPr>
          </w:p>
        </w:tc>
        <w:tc>
          <w:tcPr>
            <w:tcW w:w="937" w:type="pct"/>
          </w:tcPr>
          <w:p w14:paraId="1D5D964D" w14:textId="77777777" w:rsidR="00D427AD" w:rsidRDefault="00D427AD" w:rsidP="00711334">
            <w:pPr>
              <w:jc w:val="both"/>
            </w:pPr>
          </w:p>
        </w:tc>
        <w:tc>
          <w:tcPr>
            <w:tcW w:w="660" w:type="pct"/>
          </w:tcPr>
          <w:p w14:paraId="2A5BBCE0" w14:textId="77777777" w:rsidR="00D427AD" w:rsidRDefault="00D427AD" w:rsidP="00711334">
            <w:pPr>
              <w:jc w:val="both"/>
            </w:pPr>
          </w:p>
        </w:tc>
        <w:tc>
          <w:tcPr>
            <w:tcW w:w="886" w:type="pct"/>
          </w:tcPr>
          <w:p w14:paraId="1C6999FF" w14:textId="77777777" w:rsidR="00D427AD" w:rsidRDefault="00D427AD" w:rsidP="00711334">
            <w:pPr>
              <w:jc w:val="both"/>
            </w:pPr>
          </w:p>
        </w:tc>
      </w:tr>
      <w:tr w:rsidR="00D427AD" w14:paraId="605408E0" w14:textId="77777777" w:rsidTr="00961BF7">
        <w:tc>
          <w:tcPr>
            <w:tcW w:w="250" w:type="pct"/>
          </w:tcPr>
          <w:p w14:paraId="65631E0E" w14:textId="77777777" w:rsidR="00D427AD" w:rsidRDefault="00D427AD" w:rsidP="00711334">
            <w:pPr>
              <w:jc w:val="both"/>
            </w:pPr>
          </w:p>
        </w:tc>
        <w:tc>
          <w:tcPr>
            <w:tcW w:w="2267" w:type="pct"/>
          </w:tcPr>
          <w:p w14:paraId="2684E1C5" w14:textId="77777777" w:rsidR="00D427AD" w:rsidRDefault="00D427AD" w:rsidP="00711334">
            <w:pPr>
              <w:jc w:val="both"/>
            </w:pPr>
          </w:p>
        </w:tc>
        <w:tc>
          <w:tcPr>
            <w:tcW w:w="937" w:type="pct"/>
          </w:tcPr>
          <w:p w14:paraId="52D5FE82" w14:textId="77777777" w:rsidR="00D427AD" w:rsidRDefault="00D427AD" w:rsidP="00711334">
            <w:pPr>
              <w:jc w:val="both"/>
            </w:pPr>
          </w:p>
        </w:tc>
        <w:tc>
          <w:tcPr>
            <w:tcW w:w="660" w:type="pct"/>
          </w:tcPr>
          <w:p w14:paraId="7691A70D" w14:textId="77777777" w:rsidR="00D427AD" w:rsidRDefault="00D427AD" w:rsidP="00711334">
            <w:pPr>
              <w:jc w:val="both"/>
            </w:pPr>
          </w:p>
        </w:tc>
        <w:tc>
          <w:tcPr>
            <w:tcW w:w="886" w:type="pct"/>
          </w:tcPr>
          <w:p w14:paraId="4CC29828" w14:textId="77777777" w:rsidR="00D427AD" w:rsidRDefault="00D427AD" w:rsidP="00711334">
            <w:pPr>
              <w:jc w:val="both"/>
            </w:pPr>
          </w:p>
        </w:tc>
      </w:tr>
      <w:tr w:rsidR="00D427AD" w14:paraId="1BC486CA" w14:textId="77777777" w:rsidTr="00961BF7">
        <w:tc>
          <w:tcPr>
            <w:tcW w:w="250" w:type="pct"/>
          </w:tcPr>
          <w:p w14:paraId="0295C215" w14:textId="77777777" w:rsidR="00D427AD" w:rsidRDefault="00D427AD" w:rsidP="00711334">
            <w:pPr>
              <w:jc w:val="both"/>
            </w:pPr>
          </w:p>
        </w:tc>
        <w:tc>
          <w:tcPr>
            <w:tcW w:w="2267" w:type="pct"/>
          </w:tcPr>
          <w:p w14:paraId="464349E3" w14:textId="77777777" w:rsidR="00D427AD" w:rsidRDefault="00D427AD" w:rsidP="00711334">
            <w:pPr>
              <w:jc w:val="both"/>
            </w:pPr>
          </w:p>
        </w:tc>
        <w:tc>
          <w:tcPr>
            <w:tcW w:w="937" w:type="pct"/>
          </w:tcPr>
          <w:p w14:paraId="1E767464" w14:textId="77777777" w:rsidR="00D427AD" w:rsidRDefault="00D427AD" w:rsidP="00711334">
            <w:pPr>
              <w:jc w:val="both"/>
            </w:pPr>
          </w:p>
        </w:tc>
        <w:tc>
          <w:tcPr>
            <w:tcW w:w="660" w:type="pct"/>
          </w:tcPr>
          <w:p w14:paraId="415BF286" w14:textId="77777777" w:rsidR="00D427AD" w:rsidRDefault="00D427AD" w:rsidP="00711334">
            <w:pPr>
              <w:jc w:val="both"/>
            </w:pPr>
          </w:p>
        </w:tc>
        <w:tc>
          <w:tcPr>
            <w:tcW w:w="886" w:type="pct"/>
          </w:tcPr>
          <w:p w14:paraId="7F73E27B" w14:textId="77777777" w:rsidR="00D427AD" w:rsidRDefault="00D427AD" w:rsidP="00711334">
            <w:pPr>
              <w:jc w:val="both"/>
            </w:pPr>
          </w:p>
        </w:tc>
      </w:tr>
      <w:tr w:rsidR="00D427AD" w14:paraId="37B0FC30" w14:textId="77777777" w:rsidTr="00961BF7">
        <w:tc>
          <w:tcPr>
            <w:tcW w:w="250" w:type="pct"/>
          </w:tcPr>
          <w:p w14:paraId="654D1511" w14:textId="77777777" w:rsidR="00D427AD" w:rsidRDefault="00D427AD" w:rsidP="00711334">
            <w:pPr>
              <w:jc w:val="both"/>
            </w:pPr>
          </w:p>
        </w:tc>
        <w:tc>
          <w:tcPr>
            <w:tcW w:w="2267" w:type="pct"/>
          </w:tcPr>
          <w:p w14:paraId="592E2B34" w14:textId="77777777" w:rsidR="00D427AD" w:rsidRDefault="00D427AD" w:rsidP="00711334">
            <w:pPr>
              <w:jc w:val="both"/>
            </w:pPr>
          </w:p>
        </w:tc>
        <w:tc>
          <w:tcPr>
            <w:tcW w:w="937" w:type="pct"/>
          </w:tcPr>
          <w:p w14:paraId="5B3C57A9" w14:textId="77777777" w:rsidR="00D427AD" w:rsidRDefault="00D427AD" w:rsidP="00711334">
            <w:pPr>
              <w:jc w:val="both"/>
            </w:pPr>
          </w:p>
        </w:tc>
        <w:tc>
          <w:tcPr>
            <w:tcW w:w="660" w:type="pct"/>
          </w:tcPr>
          <w:p w14:paraId="34FBCC35" w14:textId="77777777" w:rsidR="00D427AD" w:rsidRDefault="00D427AD" w:rsidP="00711334">
            <w:pPr>
              <w:jc w:val="both"/>
            </w:pPr>
          </w:p>
        </w:tc>
        <w:tc>
          <w:tcPr>
            <w:tcW w:w="886" w:type="pct"/>
          </w:tcPr>
          <w:p w14:paraId="3AD5D09D" w14:textId="77777777" w:rsidR="00D427AD" w:rsidRDefault="00D427AD" w:rsidP="00711334">
            <w:pPr>
              <w:jc w:val="both"/>
            </w:pPr>
          </w:p>
        </w:tc>
      </w:tr>
      <w:tr w:rsidR="00D427AD" w14:paraId="2153DA95" w14:textId="77777777" w:rsidTr="00961BF7">
        <w:tc>
          <w:tcPr>
            <w:tcW w:w="250" w:type="pct"/>
          </w:tcPr>
          <w:p w14:paraId="1D6DE572" w14:textId="77777777" w:rsidR="00D427AD" w:rsidRDefault="00D427AD" w:rsidP="00711334">
            <w:pPr>
              <w:jc w:val="both"/>
            </w:pPr>
          </w:p>
        </w:tc>
        <w:tc>
          <w:tcPr>
            <w:tcW w:w="2267" w:type="pct"/>
          </w:tcPr>
          <w:p w14:paraId="1C080F2C" w14:textId="77777777" w:rsidR="00D427AD" w:rsidRDefault="00D427AD" w:rsidP="00711334">
            <w:pPr>
              <w:jc w:val="both"/>
            </w:pPr>
          </w:p>
        </w:tc>
        <w:tc>
          <w:tcPr>
            <w:tcW w:w="937" w:type="pct"/>
          </w:tcPr>
          <w:p w14:paraId="7C3ACCC5" w14:textId="77777777" w:rsidR="00D427AD" w:rsidRDefault="00D427AD" w:rsidP="00711334">
            <w:pPr>
              <w:jc w:val="both"/>
            </w:pPr>
          </w:p>
        </w:tc>
        <w:tc>
          <w:tcPr>
            <w:tcW w:w="660" w:type="pct"/>
          </w:tcPr>
          <w:p w14:paraId="76CE8DD6" w14:textId="77777777" w:rsidR="00D427AD" w:rsidRDefault="00D427AD" w:rsidP="00711334">
            <w:pPr>
              <w:jc w:val="both"/>
            </w:pPr>
          </w:p>
        </w:tc>
        <w:tc>
          <w:tcPr>
            <w:tcW w:w="886" w:type="pct"/>
          </w:tcPr>
          <w:p w14:paraId="6D2436B6" w14:textId="77777777" w:rsidR="00D427AD" w:rsidRDefault="00D427AD" w:rsidP="00711334">
            <w:pPr>
              <w:jc w:val="both"/>
            </w:pPr>
          </w:p>
        </w:tc>
      </w:tr>
      <w:tr w:rsidR="00D427AD" w14:paraId="37FB56F7" w14:textId="77777777" w:rsidTr="00961BF7">
        <w:tc>
          <w:tcPr>
            <w:tcW w:w="250" w:type="pct"/>
          </w:tcPr>
          <w:p w14:paraId="54FDA314" w14:textId="77777777" w:rsidR="00D427AD" w:rsidRDefault="00D427AD" w:rsidP="00711334">
            <w:pPr>
              <w:jc w:val="both"/>
            </w:pPr>
          </w:p>
        </w:tc>
        <w:tc>
          <w:tcPr>
            <w:tcW w:w="2267" w:type="pct"/>
          </w:tcPr>
          <w:p w14:paraId="21662649" w14:textId="77777777" w:rsidR="00D427AD" w:rsidRDefault="00D427AD" w:rsidP="00711334">
            <w:pPr>
              <w:jc w:val="both"/>
            </w:pPr>
          </w:p>
        </w:tc>
        <w:tc>
          <w:tcPr>
            <w:tcW w:w="937" w:type="pct"/>
          </w:tcPr>
          <w:p w14:paraId="66D78733" w14:textId="77777777" w:rsidR="00D427AD" w:rsidRDefault="00D427AD" w:rsidP="00711334">
            <w:pPr>
              <w:jc w:val="both"/>
            </w:pPr>
          </w:p>
        </w:tc>
        <w:tc>
          <w:tcPr>
            <w:tcW w:w="660" w:type="pct"/>
          </w:tcPr>
          <w:p w14:paraId="756A90B5" w14:textId="77777777" w:rsidR="00D427AD" w:rsidRDefault="00D427AD" w:rsidP="00711334">
            <w:pPr>
              <w:jc w:val="both"/>
            </w:pPr>
          </w:p>
        </w:tc>
        <w:tc>
          <w:tcPr>
            <w:tcW w:w="886" w:type="pct"/>
          </w:tcPr>
          <w:p w14:paraId="143E6026" w14:textId="77777777" w:rsidR="00D427AD" w:rsidRDefault="00D427AD" w:rsidP="00711334">
            <w:pPr>
              <w:jc w:val="both"/>
            </w:pPr>
          </w:p>
        </w:tc>
      </w:tr>
    </w:tbl>
    <w:p w14:paraId="6E9BC1A0" w14:textId="73B573C8" w:rsidR="00285B1C" w:rsidRPr="002902B4" w:rsidRDefault="00285B1C" w:rsidP="004F2BDD">
      <w:pPr>
        <w:pStyle w:val="Heading1"/>
        <w:numPr>
          <w:ilvl w:val="0"/>
          <w:numId w:val="0"/>
        </w:numPr>
      </w:pPr>
    </w:p>
    <w:sectPr w:rsidR="00285B1C" w:rsidRPr="002902B4" w:rsidSect="008C45E1">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828E0A" w16cex:dateUtc="2023-11-29T12:27:00Z"/>
  <w16cex:commentExtensible w16cex:durableId="28A5BA86" w16cex:dateUtc="2023-09-08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1E9F5" w16cid:durableId="78DC71CA"/>
  <w16cid:commentId w16cid:paraId="61181273" w16cid:durableId="70828E0A"/>
  <w16cid:commentId w16cid:paraId="73C662F8" w16cid:durableId="44CFC7E9"/>
  <w16cid:commentId w16cid:paraId="0A3DE443" w16cid:durableId="4AC0021B"/>
  <w16cid:commentId w16cid:paraId="3D6B8E89" w16cid:durableId="28A5B88E"/>
  <w16cid:commentId w16cid:paraId="7E86E841" w16cid:durableId="28A5BA86"/>
  <w16cid:commentId w16cid:paraId="30A484C9" w16cid:durableId="28A5B88F"/>
  <w16cid:commentId w16cid:paraId="5B208FDD" w16cid:durableId="28A5B892"/>
  <w16cid:commentId w16cid:paraId="7BA5F14C" w16cid:durableId="28A5B8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D1CB" w14:textId="77777777" w:rsidR="00615E02" w:rsidRDefault="00615E02" w:rsidP="00ED1481">
      <w:pPr>
        <w:spacing w:after="0" w:line="240" w:lineRule="auto"/>
      </w:pPr>
      <w:r>
        <w:separator/>
      </w:r>
    </w:p>
  </w:endnote>
  <w:endnote w:type="continuationSeparator" w:id="0">
    <w:p w14:paraId="32A82C8A" w14:textId="77777777" w:rsidR="00615E02" w:rsidRDefault="00615E02" w:rsidP="00ED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AA3D" w14:textId="77777777" w:rsidR="00254F8C" w:rsidRDefault="00254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0673" w14:textId="77777777" w:rsidR="00254F8C" w:rsidRDefault="00254F8C" w:rsidP="00254F8C">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21B85BE5" w14:textId="3C806A6C" w:rsidR="00254F8C" w:rsidRPr="007A178F" w:rsidRDefault="00254F8C" w:rsidP="00254F8C">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BD45DF">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BD45DF">
              <w:fldChar w:fldCharType="begin"/>
            </w:r>
            <w:r w:rsidR="00BD45DF">
              <w:instrText xml:space="preserve"> NUMPAGES   \* MERGEFORMAT </w:instrText>
            </w:r>
            <w:r w:rsidR="00BD45DF">
              <w:fldChar w:fldCharType="separate"/>
            </w:r>
            <w:r w:rsidR="00BD45DF">
              <w:rPr>
                <w:noProof/>
              </w:rPr>
              <w:t>3</w:t>
            </w:r>
            <w:r w:rsidR="00BD45DF">
              <w:rPr>
                <w:noProof/>
              </w:rPr>
              <w:fldChar w:fldCharType="end"/>
            </w:r>
          </w:sdtContent>
        </w:sdt>
      </w:p>
    </w:sdtContent>
  </w:sdt>
  <w:p w14:paraId="38AA2C2B" w14:textId="77777777" w:rsidR="00254F8C" w:rsidRDefault="00254F8C" w:rsidP="00254F8C">
    <w:pPr>
      <w:pStyle w:val="Footer"/>
      <w:jc w:val="right"/>
    </w:pPr>
  </w:p>
  <w:p w14:paraId="0EA55EDD" w14:textId="5EA6F4D5" w:rsidR="00D30C98" w:rsidRPr="00254F8C" w:rsidRDefault="00D30C98" w:rsidP="00254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4500" w14:textId="77777777" w:rsidR="00254F8C" w:rsidRDefault="00254F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C072" w14:textId="77777777" w:rsidR="00D30C98" w:rsidRDefault="00D30C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299F" w14:textId="77777777" w:rsidR="00254F8C" w:rsidRDefault="00254F8C" w:rsidP="00254F8C">
    <w:pPr>
      <w:pStyle w:val="Footer"/>
      <w:pBdr>
        <w:bottom w:val="single" w:sz="6" w:space="1" w:color="auto"/>
      </w:pBdr>
      <w:jc w:val="right"/>
    </w:pPr>
  </w:p>
  <w:sdt>
    <w:sdtPr>
      <w:id w:val="-719049053"/>
      <w:docPartObj>
        <w:docPartGallery w:val="Page Numbers (Bottom of Page)"/>
        <w:docPartUnique/>
      </w:docPartObj>
    </w:sdtPr>
    <w:sdtEndPr>
      <w:rPr>
        <w:noProof/>
      </w:rPr>
    </w:sdtEndPr>
    <w:sdtContent>
      <w:p w14:paraId="6552AE2C" w14:textId="53414E50" w:rsidR="00254F8C" w:rsidRPr="007A178F" w:rsidRDefault="00254F8C" w:rsidP="00254F8C">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AB5EEF">
          <w:rPr>
            <w:noProof/>
          </w:rPr>
          <w:t>3</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1949512147"/>
            <w:docPartObj>
              <w:docPartGallery w:val="Page Numbers (Top of Page)"/>
              <w:docPartUnique/>
            </w:docPartObj>
          </w:sdtPr>
          <w:sdtEndPr>
            <w:rPr>
              <w:bCs/>
              <w:noProof/>
              <w:color w:val="auto"/>
              <w:spacing w:val="0"/>
            </w:rPr>
          </w:sdtEndPr>
          <w:sdtContent>
            <w:r w:rsidR="00BD45DF">
              <w:fldChar w:fldCharType="begin"/>
            </w:r>
            <w:r w:rsidR="00BD45DF">
              <w:instrText xml:space="preserve"> NUMPAGES   \* MERGEFORMAT </w:instrText>
            </w:r>
            <w:r w:rsidR="00BD45DF">
              <w:fldChar w:fldCharType="separate"/>
            </w:r>
            <w:r w:rsidR="00AB5EEF">
              <w:rPr>
                <w:noProof/>
              </w:rPr>
              <w:t>16</w:t>
            </w:r>
            <w:r w:rsidR="00BD45DF">
              <w:rPr>
                <w:noProof/>
              </w:rPr>
              <w:fldChar w:fldCharType="end"/>
            </w:r>
          </w:sdtContent>
        </w:sdt>
      </w:p>
    </w:sdtContent>
  </w:sdt>
  <w:p w14:paraId="2FF0C007" w14:textId="77777777" w:rsidR="00254F8C" w:rsidRDefault="00254F8C" w:rsidP="00254F8C">
    <w:pPr>
      <w:pStyle w:val="Footer"/>
      <w:jc w:val="right"/>
    </w:pPr>
  </w:p>
  <w:p w14:paraId="4203918D" w14:textId="77777777" w:rsidR="00254F8C" w:rsidRDefault="00254F8C" w:rsidP="00254F8C">
    <w:pPr>
      <w:pStyle w:val="Footer"/>
    </w:pPr>
  </w:p>
  <w:p w14:paraId="5145C1E5" w14:textId="77777777" w:rsidR="00D30C98" w:rsidRDefault="00D30C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8607A" w14:textId="77777777" w:rsidR="00D30C98" w:rsidRDefault="00D3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A29C" w14:textId="77777777" w:rsidR="00615E02" w:rsidRDefault="00615E02" w:rsidP="00ED1481">
      <w:pPr>
        <w:spacing w:after="0" w:line="240" w:lineRule="auto"/>
      </w:pPr>
      <w:r>
        <w:separator/>
      </w:r>
    </w:p>
  </w:footnote>
  <w:footnote w:type="continuationSeparator" w:id="0">
    <w:p w14:paraId="6F8853D3" w14:textId="77777777" w:rsidR="00615E02" w:rsidRDefault="00615E02" w:rsidP="00ED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56C5" w14:textId="530A636A" w:rsidR="00D30C98" w:rsidRPr="00BD45DF" w:rsidRDefault="00BD45DF" w:rsidP="00BD45D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8EA4" w14:textId="7B3D4D98" w:rsidR="00D30C98" w:rsidRPr="00BD45DF" w:rsidRDefault="00BD45DF" w:rsidP="00BD45D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E079" w14:textId="3E674391" w:rsidR="00D30C98" w:rsidRPr="00BD45DF" w:rsidRDefault="00BD45DF" w:rsidP="00BD45D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531C" w14:textId="54656C83" w:rsidR="00D30C98" w:rsidRPr="00BD45DF" w:rsidRDefault="00BD45DF" w:rsidP="00BD45D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A13B" w14:textId="75D3566E" w:rsidR="00D30C98" w:rsidRPr="00BD45DF" w:rsidRDefault="00BD45DF" w:rsidP="00BD45D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C8D3" w14:textId="0630CAF1" w:rsidR="00D30C98" w:rsidRPr="00BD45DF" w:rsidRDefault="00BD45DF" w:rsidP="00BD45D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64072B"/>
    <w:multiLevelType w:val="hybridMultilevel"/>
    <w:tmpl w:val="707CD23A"/>
    <w:lvl w:ilvl="0" w:tplc="2EEC6EA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630B2B"/>
    <w:multiLevelType w:val="hybridMultilevel"/>
    <w:tmpl w:val="4DCA9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E16DE6"/>
    <w:multiLevelType w:val="hybridMultilevel"/>
    <w:tmpl w:val="E2CE9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A8214F"/>
    <w:multiLevelType w:val="hybridMultilevel"/>
    <w:tmpl w:val="3BEE7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CA23645"/>
    <w:multiLevelType w:val="hybridMultilevel"/>
    <w:tmpl w:val="6774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07D47"/>
    <w:multiLevelType w:val="hybridMultilevel"/>
    <w:tmpl w:val="D5141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3340964"/>
    <w:multiLevelType w:val="hybridMultilevel"/>
    <w:tmpl w:val="C2FE3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5C57809"/>
    <w:multiLevelType w:val="hybridMultilevel"/>
    <w:tmpl w:val="6DCC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0C87916"/>
    <w:multiLevelType w:val="hybridMultilevel"/>
    <w:tmpl w:val="D20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36AED"/>
    <w:multiLevelType w:val="hybridMultilevel"/>
    <w:tmpl w:val="FFE6E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C58B9"/>
    <w:multiLevelType w:val="multilevel"/>
    <w:tmpl w:val="1ECE0A54"/>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7E5730"/>
    <w:multiLevelType w:val="hybridMultilevel"/>
    <w:tmpl w:val="5920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6"/>
  </w:num>
  <w:num w:numId="5">
    <w:abstractNumId w:val="3"/>
  </w:num>
  <w:num w:numId="6">
    <w:abstractNumId w:val="5"/>
  </w:num>
  <w:num w:numId="7">
    <w:abstractNumId w:val="11"/>
  </w:num>
  <w:num w:numId="8">
    <w:abstractNumId w:val="4"/>
  </w:num>
  <w:num w:numId="9">
    <w:abstractNumId w:val="17"/>
  </w:num>
  <w:num w:numId="10">
    <w:abstractNumId w:val="9"/>
  </w:num>
  <w:num w:numId="11">
    <w:abstractNumId w:val="14"/>
  </w:num>
  <w:num w:numId="12">
    <w:abstractNumId w:val="7"/>
  </w:num>
  <w:num w:numId="13">
    <w:abstractNumId w:val="8"/>
  </w:num>
  <w:num w:numId="14">
    <w:abstractNumId w:val="13"/>
  </w:num>
  <w:num w:numId="15">
    <w:abstractNumId w:val="10"/>
  </w:num>
  <w:num w:numId="16">
    <w:abstractNumId w:val="19"/>
  </w:num>
  <w:num w:numId="17">
    <w:abstractNumId w:val="21"/>
  </w:num>
  <w:num w:numId="18">
    <w:abstractNumId w:val="12"/>
  </w:num>
  <w:num w:numId="19">
    <w:abstractNumId w:val="15"/>
  </w:num>
  <w:num w:numId="20">
    <w:abstractNumId w:val="18"/>
  </w:num>
  <w:num w:numId="21">
    <w:abstractNumId w:val="20"/>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3237E"/>
    <w:rsid w:val="00032EC2"/>
    <w:rsid w:val="00067A49"/>
    <w:rsid w:val="00074721"/>
    <w:rsid w:val="000A1697"/>
    <w:rsid w:val="000A3FA2"/>
    <w:rsid w:val="000B3B21"/>
    <w:rsid w:val="000D0150"/>
    <w:rsid w:val="000E53A3"/>
    <w:rsid w:val="000F078F"/>
    <w:rsid w:val="00122472"/>
    <w:rsid w:val="00142425"/>
    <w:rsid w:val="00175566"/>
    <w:rsid w:val="00191B76"/>
    <w:rsid w:val="001B57BF"/>
    <w:rsid w:val="001B7E6F"/>
    <w:rsid w:val="001D1B63"/>
    <w:rsid w:val="001E2463"/>
    <w:rsid w:val="002269D6"/>
    <w:rsid w:val="00236E1C"/>
    <w:rsid w:val="00254F8C"/>
    <w:rsid w:val="00276D96"/>
    <w:rsid w:val="00284DFF"/>
    <w:rsid w:val="00285B1C"/>
    <w:rsid w:val="00287D26"/>
    <w:rsid w:val="002902B4"/>
    <w:rsid w:val="002C3C95"/>
    <w:rsid w:val="002D2789"/>
    <w:rsid w:val="0030669B"/>
    <w:rsid w:val="00355736"/>
    <w:rsid w:val="003848D2"/>
    <w:rsid w:val="003978FF"/>
    <w:rsid w:val="003D678D"/>
    <w:rsid w:val="003F1349"/>
    <w:rsid w:val="00414D6F"/>
    <w:rsid w:val="00441304"/>
    <w:rsid w:val="004518A1"/>
    <w:rsid w:val="00476538"/>
    <w:rsid w:val="004833ED"/>
    <w:rsid w:val="004969EC"/>
    <w:rsid w:val="004A5E78"/>
    <w:rsid w:val="004F2BDD"/>
    <w:rsid w:val="004F6944"/>
    <w:rsid w:val="004F7C34"/>
    <w:rsid w:val="00512F8E"/>
    <w:rsid w:val="00521FFE"/>
    <w:rsid w:val="00552DF2"/>
    <w:rsid w:val="0057701A"/>
    <w:rsid w:val="005C375A"/>
    <w:rsid w:val="005E3421"/>
    <w:rsid w:val="005E6D1D"/>
    <w:rsid w:val="00615E02"/>
    <w:rsid w:val="006455EC"/>
    <w:rsid w:val="00660D2A"/>
    <w:rsid w:val="00696B72"/>
    <w:rsid w:val="006C517C"/>
    <w:rsid w:val="006F0349"/>
    <w:rsid w:val="006F046A"/>
    <w:rsid w:val="006F3D41"/>
    <w:rsid w:val="00710451"/>
    <w:rsid w:val="00711334"/>
    <w:rsid w:val="00721AB8"/>
    <w:rsid w:val="007714F6"/>
    <w:rsid w:val="00791F12"/>
    <w:rsid w:val="007A2F4C"/>
    <w:rsid w:val="007E3DD3"/>
    <w:rsid w:val="007E67F7"/>
    <w:rsid w:val="00810814"/>
    <w:rsid w:val="00811612"/>
    <w:rsid w:val="00820E95"/>
    <w:rsid w:val="00845788"/>
    <w:rsid w:val="00867775"/>
    <w:rsid w:val="008875A1"/>
    <w:rsid w:val="008B2A60"/>
    <w:rsid w:val="008C1448"/>
    <w:rsid w:val="008C45E1"/>
    <w:rsid w:val="008E2A0D"/>
    <w:rsid w:val="00903E64"/>
    <w:rsid w:val="00904D0B"/>
    <w:rsid w:val="0091453D"/>
    <w:rsid w:val="0092777B"/>
    <w:rsid w:val="00944583"/>
    <w:rsid w:val="009504DD"/>
    <w:rsid w:val="00961BF7"/>
    <w:rsid w:val="009774A1"/>
    <w:rsid w:val="0099037B"/>
    <w:rsid w:val="009E73C1"/>
    <w:rsid w:val="00A15DC8"/>
    <w:rsid w:val="00A26F6F"/>
    <w:rsid w:val="00A35ED2"/>
    <w:rsid w:val="00AA3CFE"/>
    <w:rsid w:val="00AB5EEF"/>
    <w:rsid w:val="00AF4D95"/>
    <w:rsid w:val="00B351C3"/>
    <w:rsid w:val="00B516BF"/>
    <w:rsid w:val="00B61539"/>
    <w:rsid w:val="00B62586"/>
    <w:rsid w:val="00B7313D"/>
    <w:rsid w:val="00B8136E"/>
    <w:rsid w:val="00B8554D"/>
    <w:rsid w:val="00BB2D2E"/>
    <w:rsid w:val="00BC0DB1"/>
    <w:rsid w:val="00BD27BE"/>
    <w:rsid w:val="00BD45DF"/>
    <w:rsid w:val="00BE0DFB"/>
    <w:rsid w:val="00BE48A9"/>
    <w:rsid w:val="00BF69E9"/>
    <w:rsid w:val="00C440EA"/>
    <w:rsid w:val="00C60C5D"/>
    <w:rsid w:val="00C62AE5"/>
    <w:rsid w:val="00C71E10"/>
    <w:rsid w:val="00C83B39"/>
    <w:rsid w:val="00CB126C"/>
    <w:rsid w:val="00CB68A8"/>
    <w:rsid w:val="00CC2A92"/>
    <w:rsid w:val="00CC7874"/>
    <w:rsid w:val="00D22629"/>
    <w:rsid w:val="00D30C98"/>
    <w:rsid w:val="00D427AD"/>
    <w:rsid w:val="00DA548A"/>
    <w:rsid w:val="00DD0B77"/>
    <w:rsid w:val="00DD6714"/>
    <w:rsid w:val="00DF0FE9"/>
    <w:rsid w:val="00E004EC"/>
    <w:rsid w:val="00E329FD"/>
    <w:rsid w:val="00E40E9E"/>
    <w:rsid w:val="00E5101D"/>
    <w:rsid w:val="00E713CA"/>
    <w:rsid w:val="00E8144C"/>
    <w:rsid w:val="00EA7A0E"/>
    <w:rsid w:val="00EB29BD"/>
    <w:rsid w:val="00ED1481"/>
    <w:rsid w:val="00ED5D66"/>
    <w:rsid w:val="00ED6444"/>
    <w:rsid w:val="00F16D2A"/>
    <w:rsid w:val="00F53EC9"/>
    <w:rsid w:val="00F708CB"/>
    <w:rsid w:val="00F71986"/>
    <w:rsid w:val="00F83208"/>
    <w:rsid w:val="00F95F5A"/>
    <w:rsid w:val="00FA2BC0"/>
    <w:rsid w:val="00FC1EE6"/>
    <w:rsid w:val="00FE6BCD"/>
    <w:rsid w:val="00FF44AB"/>
    <w:rsid w:val="00FF48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004EC"/>
    <w:pPr>
      <w:keepNext/>
      <w:keepLines/>
      <w:numPr>
        <w:ilvl w:val="1"/>
        <w:numId w:val="21"/>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4833ED"/>
    <w:pPr>
      <w:keepNext/>
      <w:keepLines/>
      <w:numPr>
        <w:ilvl w:val="1"/>
        <w:numId w:val="24"/>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4833ED"/>
    <w:pPr>
      <w:keepNext/>
      <w:keepLines/>
      <w:numPr>
        <w:ilvl w:val="2"/>
        <w:numId w:val="24"/>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E004EC"/>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4833ED"/>
    <w:rPr>
      <w:rFonts w:cstheme="majorBidi"/>
      <w:b/>
      <w:color w:val="2F5496" w:themeColor="accent1" w:themeShade="BF"/>
      <w:sz w:val="28"/>
      <w:szCs w:val="26"/>
    </w:rPr>
  </w:style>
  <w:style w:type="paragraph" w:styleId="TOC1">
    <w:name w:val="toc 1"/>
    <w:basedOn w:val="Normal"/>
    <w:next w:val="Normal"/>
    <w:autoRedefine/>
    <w:uiPriority w:val="39"/>
    <w:unhideWhenUsed/>
    <w:rsid w:val="00845788"/>
    <w:pPr>
      <w:tabs>
        <w:tab w:val="right" w:leader="dot" w:pos="8296"/>
      </w:tabs>
      <w:spacing w:after="100"/>
    </w:pPr>
    <w:rPr>
      <w:noProof/>
    </w:r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uiPriority w:val="99"/>
    <w:semiHidden/>
    <w:unhideWhenUsed/>
    <w:rsid w:val="00A26F6F"/>
    <w:rPr>
      <w:sz w:val="16"/>
      <w:szCs w:val="16"/>
    </w:rPr>
  </w:style>
  <w:style w:type="paragraph" w:styleId="CommentText">
    <w:name w:val="annotation text"/>
    <w:basedOn w:val="Normal"/>
    <w:link w:val="CommentTextChar"/>
    <w:uiPriority w:val="99"/>
    <w:unhideWhenUsed/>
    <w:rsid w:val="00A26F6F"/>
    <w:pPr>
      <w:spacing w:line="240" w:lineRule="auto"/>
    </w:pPr>
    <w:rPr>
      <w:sz w:val="20"/>
      <w:szCs w:val="20"/>
    </w:rPr>
  </w:style>
  <w:style w:type="character" w:customStyle="1" w:styleId="CommentTextChar">
    <w:name w:val="Comment Text Char"/>
    <w:basedOn w:val="DefaultParagraphFont"/>
    <w:link w:val="CommentText"/>
    <w:uiPriority w:val="99"/>
    <w:rsid w:val="00A26F6F"/>
    <w:rPr>
      <w:sz w:val="20"/>
      <w:szCs w:val="20"/>
    </w:rPr>
  </w:style>
  <w:style w:type="paragraph" w:styleId="CommentSubject">
    <w:name w:val="annotation subject"/>
    <w:basedOn w:val="CommentText"/>
    <w:next w:val="CommentText"/>
    <w:link w:val="CommentSubjectChar"/>
    <w:uiPriority w:val="99"/>
    <w:semiHidden/>
    <w:unhideWhenUsed/>
    <w:rsid w:val="00A26F6F"/>
    <w:rPr>
      <w:b/>
      <w:bCs/>
    </w:rPr>
  </w:style>
  <w:style w:type="character" w:customStyle="1" w:styleId="CommentSubjectChar">
    <w:name w:val="Comment Subject Char"/>
    <w:basedOn w:val="CommentTextChar"/>
    <w:link w:val="CommentSubject"/>
    <w:uiPriority w:val="99"/>
    <w:semiHidden/>
    <w:rsid w:val="00A26F6F"/>
    <w:rPr>
      <w:b/>
      <w:bCs/>
      <w:sz w:val="20"/>
      <w:szCs w:val="20"/>
    </w:rPr>
  </w:style>
  <w:style w:type="paragraph" w:styleId="Revision">
    <w:name w:val="Revision"/>
    <w:hidden/>
    <w:uiPriority w:val="99"/>
    <w:semiHidden/>
    <w:rsid w:val="00FA2BC0"/>
    <w:pPr>
      <w:spacing w:after="0" w:line="240" w:lineRule="auto"/>
    </w:pPr>
  </w:style>
  <w:style w:type="paragraph" w:styleId="Header">
    <w:name w:val="header"/>
    <w:basedOn w:val="Normal"/>
    <w:link w:val="HeaderChar"/>
    <w:uiPriority w:val="99"/>
    <w:unhideWhenUsed/>
    <w:rsid w:val="00ED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481"/>
  </w:style>
  <w:style w:type="paragraph" w:styleId="Footer">
    <w:name w:val="footer"/>
    <w:basedOn w:val="Normal"/>
    <w:link w:val="FooterChar"/>
    <w:uiPriority w:val="99"/>
    <w:unhideWhenUsed/>
    <w:rsid w:val="00ED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481"/>
  </w:style>
  <w:style w:type="paragraph" w:styleId="HTMLPreformatted">
    <w:name w:val="HTML Preformatted"/>
    <w:basedOn w:val="Normal"/>
    <w:link w:val="HTMLPreformattedChar"/>
    <w:uiPriority w:val="99"/>
    <w:semiHidden/>
    <w:unhideWhenUsed/>
    <w:rsid w:val="0052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521FFE"/>
    <w:rPr>
      <w:rFonts w:ascii="Courier New" w:eastAsia="Times New Roman" w:hAnsi="Courier New" w:cs="Courier New"/>
      <w:sz w:val="20"/>
      <w:szCs w:val="20"/>
      <w:lang w:eastAsia="el-GR"/>
    </w:rPr>
  </w:style>
  <w:style w:type="character" w:customStyle="1" w:styleId="y2iqfc">
    <w:name w:val="y2iqfc"/>
    <w:basedOn w:val="DefaultParagraphFont"/>
    <w:rsid w:val="00521FFE"/>
  </w:style>
  <w:style w:type="character" w:customStyle="1" w:styleId="Heading3Char">
    <w:name w:val="Heading 3 Char"/>
    <w:basedOn w:val="DefaultParagraphFont"/>
    <w:link w:val="Heading3"/>
    <w:uiPriority w:val="9"/>
    <w:rsid w:val="004833ED"/>
    <w:rPr>
      <w:rFonts w:asciiTheme="majorHAnsi" w:eastAsiaTheme="majorEastAsia" w:hAnsiTheme="majorHAnsi"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031">
      <w:bodyDiv w:val="1"/>
      <w:marLeft w:val="0"/>
      <w:marRight w:val="0"/>
      <w:marTop w:val="0"/>
      <w:marBottom w:val="0"/>
      <w:divBdr>
        <w:top w:val="none" w:sz="0" w:space="0" w:color="auto"/>
        <w:left w:val="none" w:sz="0" w:space="0" w:color="auto"/>
        <w:bottom w:val="none" w:sz="0" w:space="0" w:color="auto"/>
        <w:right w:val="none" w:sz="0" w:space="0" w:color="auto"/>
      </w:divBdr>
    </w:div>
    <w:div w:id="372003223">
      <w:bodyDiv w:val="1"/>
      <w:marLeft w:val="0"/>
      <w:marRight w:val="0"/>
      <w:marTop w:val="0"/>
      <w:marBottom w:val="0"/>
      <w:divBdr>
        <w:top w:val="none" w:sz="0" w:space="0" w:color="auto"/>
        <w:left w:val="none" w:sz="0" w:space="0" w:color="auto"/>
        <w:bottom w:val="none" w:sz="0" w:space="0" w:color="auto"/>
        <w:right w:val="none" w:sz="0" w:space="0" w:color="auto"/>
      </w:divBdr>
    </w:div>
    <w:div w:id="423384973">
      <w:bodyDiv w:val="1"/>
      <w:marLeft w:val="0"/>
      <w:marRight w:val="0"/>
      <w:marTop w:val="0"/>
      <w:marBottom w:val="0"/>
      <w:divBdr>
        <w:top w:val="none" w:sz="0" w:space="0" w:color="auto"/>
        <w:left w:val="none" w:sz="0" w:space="0" w:color="auto"/>
        <w:bottom w:val="none" w:sz="0" w:space="0" w:color="auto"/>
        <w:right w:val="none" w:sz="0" w:space="0" w:color="auto"/>
      </w:divBdr>
    </w:div>
    <w:div w:id="470906658">
      <w:bodyDiv w:val="1"/>
      <w:marLeft w:val="0"/>
      <w:marRight w:val="0"/>
      <w:marTop w:val="0"/>
      <w:marBottom w:val="0"/>
      <w:divBdr>
        <w:top w:val="none" w:sz="0" w:space="0" w:color="auto"/>
        <w:left w:val="none" w:sz="0" w:space="0" w:color="auto"/>
        <w:bottom w:val="none" w:sz="0" w:space="0" w:color="auto"/>
        <w:right w:val="none" w:sz="0" w:space="0" w:color="auto"/>
      </w:divBdr>
    </w:div>
    <w:div w:id="481317154">
      <w:bodyDiv w:val="1"/>
      <w:marLeft w:val="0"/>
      <w:marRight w:val="0"/>
      <w:marTop w:val="0"/>
      <w:marBottom w:val="0"/>
      <w:divBdr>
        <w:top w:val="none" w:sz="0" w:space="0" w:color="auto"/>
        <w:left w:val="none" w:sz="0" w:space="0" w:color="auto"/>
        <w:bottom w:val="none" w:sz="0" w:space="0" w:color="auto"/>
        <w:right w:val="none" w:sz="0" w:space="0" w:color="auto"/>
      </w:divBdr>
    </w:div>
    <w:div w:id="534194348">
      <w:bodyDiv w:val="1"/>
      <w:marLeft w:val="0"/>
      <w:marRight w:val="0"/>
      <w:marTop w:val="0"/>
      <w:marBottom w:val="0"/>
      <w:divBdr>
        <w:top w:val="none" w:sz="0" w:space="0" w:color="auto"/>
        <w:left w:val="none" w:sz="0" w:space="0" w:color="auto"/>
        <w:bottom w:val="none" w:sz="0" w:space="0" w:color="auto"/>
        <w:right w:val="none" w:sz="0" w:space="0" w:color="auto"/>
      </w:divBdr>
    </w:div>
    <w:div w:id="678852379">
      <w:bodyDiv w:val="1"/>
      <w:marLeft w:val="0"/>
      <w:marRight w:val="0"/>
      <w:marTop w:val="0"/>
      <w:marBottom w:val="0"/>
      <w:divBdr>
        <w:top w:val="none" w:sz="0" w:space="0" w:color="auto"/>
        <w:left w:val="none" w:sz="0" w:space="0" w:color="auto"/>
        <w:bottom w:val="none" w:sz="0" w:space="0" w:color="auto"/>
        <w:right w:val="none" w:sz="0" w:space="0" w:color="auto"/>
      </w:divBdr>
    </w:div>
    <w:div w:id="681515894">
      <w:bodyDiv w:val="1"/>
      <w:marLeft w:val="0"/>
      <w:marRight w:val="0"/>
      <w:marTop w:val="0"/>
      <w:marBottom w:val="0"/>
      <w:divBdr>
        <w:top w:val="none" w:sz="0" w:space="0" w:color="auto"/>
        <w:left w:val="none" w:sz="0" w:space="0" w:color="auto"/>
        <w:bottom w:val="none" w:sz="0" w:space="0" w:color="auto"/>
        <w:right w:val="none" w:sz="0" w:space="0" w:color="auto"/>
      </w:divBdr>
    </w:div>
    <w:div w:id="731734526">
      <w:bodyDiv w:val="1"/>
      <w:marLeft w:val="0"/>
      <w:marRight w:val="0"/>
      <w:marTop w:val="0"/>
      <w:marBottom w:val="0"/>
      <w:divBdr>
        <w:top w:val="none" w:sz="0" w:space="0" w:color="auto"/>
        <w:left w:val="none" w:sz="0" w:space="0" w:color="auto"/>
        <w:bottom w:val="none" w:sz="0" w:space="0" w:color="auto"/>
        <w:right w:val="none" w:sz="0" w:space="0" w:color="auto"/>
      </w:divBdr>
    </w:div>
    <w:div w:id="824516279">
      <w:bodyDiv w:val="1"/>
      <w:marLeft w:val="0"/>
      <w:marRight w:val="0"/>
      <w:marTop w:val="0"/>
      <w:marBottom w:val="0"/>
      <w:divBdr>
        <w:top w:val="none" w:sz="0" w:space="0" w:color="auto"/>
        <w:left w:val="none" w:sz="0" w:space="0" w:color="auto"/>
        <w:bottom w:val="none" w:sz="0" w:space="0" w:color="auto"/>
        <w:right w:val="none" w:sz="0" w:space="0" w:color="auto"/>
      </w:divBdr>
    </w:div>
    <w:div w:id="840774129">
      <w:bodyDiv w:val="1"/>
      <w:marLeft w:val="0"/>
      <w:marRight w:val="0"/>
      <w:marTop w:val="0"/>
      <w:marBottom w:val="0"/>
      <w:divBdr>
        <w:top w:val="none" w:sz="0" w:space="0" w:color="auto"/>
        <w:left w:val="none" w:sz="0" w:space="0" w:color="auto"/>
        <w:bottom w:val="none" w:sz="0" w:space="0" w:color="auto"/>
        <w:right w:val="none" w:sz="0" w:space="0" w:color="auto"/>
      </w:divBdr>
    </w:div>
    <w:div w:id="981883771">
      <w:bodyDiv w:val="1"/>
      <w:marLeft w:val="0"/>
      <w:marRight w:val="0"/>
      <w:marTop w:val="0"/>
      <w:marBottom w:val="0"/>
      <w:divBdr>
        <w:top w:val="none" w:sz="0" w:space="0" w:color="auto"/>
        <w:left w:val="none" w:sz="0" w:space="0" w:color="auto"/>
        <w:bottom w:val="none" w:sz="0" w:space="0" w:color="auto"/>
        <w:right w:val="none" w:sz="0" w:space="0" w:color="auto"/>
      </w:divBdr>
    </w:div>
    <w:div w:id="1024328728">
      <w:bodyDiv w:val="1"/>
      <w:marLeft w:val="0"/>
      <w:marRight w:val="0"/>
      <w:marTop w:val="0"/>
      <w:marBottom w:val="0"/>
      <w:divBdr>
        <w:top w:val="none" w:sz="0" w:space="0" w:color="auto"/>
        <w:left w:val="none" w:sz="0" w:space="0" w:color="auto"/>
        <w:bottom w:val="none" w:sz="0" w:space="0" w:color="auto"/>
        <w:right w:val="none" w:sz="0" w:space="0" w:color="auto"/>
      </w:divBdr>
    </w:div>
    <w:div w:id="1111319982">
      <w:bodyDiv w:val="1"/>
      <w:marLeft w:val="0"/>
      <w:marRight w:val="0"/>
      <w:marTop w:val="0"/>
      <w:marBottom w:val="0"/>
      <w:divBdr>
        <w:top w:val="none" w:sz="0" w:space="0" w:color="auto"/>
        <w:left w:val="none" w:sz="0" w:space="0" w:color="auto"/>
        <w:bottom w:val="none" w:sz="0" w:space="0" w:color="auto"/>
        <w:right w:val="none" w:sz="0" w:space="0" w:color="auto"/>
      </w:divBdr>
    </w:div>
    <w:div w:id="2071537245">
      <w:bodyDiv w:val="1"/>
      <w:marLeft w:val="0"/>
      <w:marRight w:val="0"/>
      <w:marTop w:val="0"/>
      <w:marBottom w:val="0"/>
      <w:divBdr>
        <w:top w:val="none" w:sz="0" w:space="0" w:color="auto"/>
        <w:left w:val="none" w:sz="0" w:space="0" w:color="auto"/>
        <w:bottom w:val="none" w:sz="0" w:space="0" w:color="auto"/>
        <w:right w:val="none" w:sz="0" w:space="0" w:color="auto"/>
      </w:divBdr>
    </w:div>
    <w:div w:id="21036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diagramData" Target="diagrams/data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diagramColors" Target="diagrams/colors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diagramQuickStyle" Target="diagrams/quickStyle1.xml"/><Relationship Id="rId30" Type="http://schemas.openxmlformats.org/officeDocument/2006/relationships/fontTable" Target="fontTable.xml"/><Relationship Id="rId8"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78D35A-CEA1-444B-9700-FC4CCE09968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150"/>
        </a:p>
      </dgm:t>
    </dgm:pt>
    <dgm:pt modelId="{211671AF-7A9D-4A79-A4B7-91837D41B7A3}">
      <dgm:prSet phldrT="[Text]"/>
      <dgm:spPr/>
      <dgm:t>
        <a:bodyPr/>
        <a:lstStyle/>
        <a:p>
          <a:pPr algn="ctr"/>
          <a:r>
            <a:rPr lang="el-GR"/>
            <a:t>Διευθυντής</a:t>
          </a:r>
          <a:endParaRPr lang="en-150"/>
        </a:p>
      </dgm:t>
    </dgm:pt>
    <dgm:pt modelId="{FCF8BDBB-54A8-469F-B86E-163E95833AE3}" type="parTrans" cxnId="{CE7E03D5-E640-494E-8366-1D1191014200}">
      <dgm:prSet/>
      <dgm:spPr/>
      <dgm:t>
        <a:bodyPr/>
        <a:lstStyle/>
        <a:p>
          <a:pPr algn="ctr"/>
          <a:endParaRPr lang="en-150"/>
        </a:p>
      </dgm:t>
    </dgm:pt>
    <dgm:pt modelId="{0DD33ECE-DE84-4ED5-A5CE-C97BC008D0F2}" type="sibTrans" cxnId="{CE7E03D5-E640-494E-8366-1D1191014200}">
      <dgm:prSet/>
      <dgm:spPr/>
      <dgm:t>
        <a:bodyPr/>
        <a:lstStyle/>
        <a:p>
          <a:pPr algn="ctr"/>
          <a:endParaRPr lang="en-150"/>
        </a:p>
      </dgm:t>
    </dgm:pt>
    <dgm:pt modelId="{3FB9ADF4-87A9-434B-BD3D-B0CB46EA3F63}">
      <dgm:prSet phldrT="[Text]"/>
      <dgm:spPr/>
      <dgm:t>
        <a:bodyPr/>
        <a:lstStyle/>
        <a:p>
          <a:pPr algn="ctr"/>
          <a:r>
            <a:rPr lang="el-GR"/>
            <a:t>Προιστάμενος Τμήματος 1</a:t>
          </a:r>
          <a:endParaRPr lang="en-150"/>
        </a:p>
      </dgm:t>
    </dgm:pt>
    <dgm:pt modelId="{0FB2A92D-8F53-4867-BAD9-CBD4974B6043}" type="parTrans" cxnId="{1B012E1F-8E08-4001-B4F7-583B70F0FB1C}">
      <dgm:prSet/>
      <dgm:spPr/>
      <dgm:t>
        <a:bodyPr/>
        <a:lstStyle/>
        <a:p>
          <a:pPr algn="ctr"/>
          <a:endParaRPr lang="en-150"/>
        </a:p>
      </dgm:t>
    </dgm:pt>
    <dgm:pt modelId="{B4579B30-0E4B-45B9-83E8-B47F5BA651DF}" type="sibTrans" cxnId="{1B012E1F-8E08-4001-B4F7-583B70F0FB1C}">
      <dgm:prSet/>
      <dgm:spPr/>
      <dgm:t>
        <a:bodyPr/>
        <a:lstStyle/>
        <a:p>
          <a:pPr algn="ctr"/>
          <a:endParaRPr lang="en-150"/>
        </a:p>
      </dgm:t>
    </dgm:pt>
    <dgm:pt modelId="{3CBE868D-6A14-41CC-BEA9-300F520A9FB3}">
      <dgm:prSet phldrT="[Text]"/>
      <dgm:spPr/>
      <dgm:t>
        <a:bodyPr/>
        <a:lstStyle/>
        <a:p>
          <a:pPr algn="ctr"/>
          <a:r>
            <a:rPr lang="el-GR"/>
            <a:t>Λειτουργός 1</a:t>
          </a:r>
          <a:endParaRPr lang="en-150"/>
        </a:p>
      </dgm:t>
    </dgm:pt>
    <dgm:pt modelId="{6FCF0F6F-5898-41B7-9515-8D9F4E14143D}" type="parTrans" cxnId="{AF1052BE-8F22-4FF4-B074-B76AB0933B08}">
      <dgm:prSet/>
      <dgm:spPr/>
      <dgm:t>
        <a:bodyPr/>
        <a:lstStyle/>
        <a:p>
          <a:pPr algn="ctr"/>
          <a:endParaRPr lang="en-150"/>
        </a:p>
      </dgm:t>
    </dgm:pt>
    <dgm:pt modelId="{8F4AA37A-F14E-4B61-A0E0-B987386F53D0}" type="sibTrans" cxnId="{AF1052BE-8F22-4FF4-B074-B76AB0933B08}">
      <dgm:prSet/>
      <dgm:spPr/>
      <dgm:t>
        <a:bodyPr/>
        <a:lstStyle/>
        <a:p>
          <a:pPr algn="ctr"/>
          <a:endParaRPr lang="en-150"/>
        </a:p>
      </dgm:t>
    </dgm:pt>
    <dgm:pt modelId="{439113B2-4175-4EEA-B52C-740A2978D23B}">
      <dgm:prSet phldrT="[Text]"/>
      <dgm:spPr/>
      <dgm:t>
        <a:bodyPr/>
        <a:lstStyle/>
        <a:p>
          <a:pPr algn="ctr"/>
          <a:r>
            <a:rPr lang="el-GR"/>
            <a:t>Λειτουργός 2</a:t>
          </a:r>
          <a:endParaRPr lang="en-150"/>
        </a:p>
      </dgm:t>
    </dgm:pt>
    <dgm:pt modelId="{B4570903-2AAF-4500-AEFE-E2CF6D4B58E7}" type="parTrans" cxnId="{AE89ACF8-075D-46D9-B311-D3D9A74A23EB}">
      <dgm:prSet/>
      <dgm:spPr/>
      <dgm:t>
        <a:bodyPr/>
        <a:lstStyle/>
        <a:p>
          <a:pPr algn="ctr"/>
          <a:endParaRPr lang="en-150"/>
        </a:p>
      </dgm:t>
    </dgm:pt>
    <dgm:pt modelId="{1C0D973E-871E-4009-A965-7E8167896891}" type="sibTrans" cxnId="{AE89ACF8-075D-46D9-B311-D3D9A74A23EB}">
      <dgm:prSet/>
      <dgm:spPr/>
      <dgm:t>
        <a:bodyPr/>
        <a:lstStyle/>
        <a:p>
          <a:pPr algn="ctr"/>
          <a:endParaRPr lang="en-150"/>
        </a:p>
      </dgm:t>
    </dgm:pt>
    <dgm:pt modelId="{71A1D71A-E3D9-4494-B6A9-5D9CEED12CA3}">
      <dgm:prSet phldrT="[Text]"/>
      <dgm:spPr/>
      <dgm:t>
        <a:bodyPr/>
        <a:lstStyle/>
        <a:p>
          <a:pPr algn="ctr"/>
          <a:r>
            <a:rPr lang="el-GR"/>
            <a:t>Προιστάμενος Τμήματος  2</a:t>
          </a:r>
          <a:endParaRPr lang="en-150"/>
        </a:p>
      </dgm:t>
    </dgm:pt>
    <dgm:pt modelId="{E489C8BD-461B-4039-ACDA-A8AF6DB93C46}" type="parTrans" cxnId="{8F9FAE86-C67C-42CF-8A59-33B905FCCEF2}">
      <dgm:prSet/>
      <dgm:spPr/>
      <dgm:t>
        <a:bodyPr/>
        <a:lstStyle/>
        <a:p>
          <a:pPr algn="ctr"/>
          <a:endParaRPr lang="en-150"/>
        </a:p>
      </dgm:t>
    </dgm:pt>
    <dgm:pt modelId="{5914F718-0858-4A53-8F01-21E65CFB8501}" type="sibTrans" cxnId="{8F9FAE86-C67C-42CF-8A59-33B905FCCEF2}">
      <dgm:prSet/>
      <dgm:spPr/>
      <dgm:t>
        <a:bodyPr/>
        <a:lstStyle/>
        <a:p>
          <a:pPr algn="ctr"/>
          <a:endParaRPr lang="en-150"/>
        </a:p>
      </dgm:t>
    </dgm:pt>
    <dgm:pt modelId="{9AD4598B-BF9F-4331-8C19-293C81FB14D9}">
      <dgm:prSet phldrT="[Text]"/>
      <dgm:spPr/>
      <dgm:t>
        <a:bodyPr/>
        <a:lstStyle/>
        <a:p>
          <a:pPr algn="ctr"/>
          <a:r>
            <a:rPr lang="el-GR"/>
            <a:t>Λειτουργός 1</a:t>
          </a:r>
          <a:endParaRPr lang="en-150"/>
        </a:p>
      </dgm:t>
    </dgm:pt>
    <dgm:pt modelId="{598E7F8C-9C93-44C8-8E1A-888BC33AF3A1}" type="parTrans" cxnId="{1C1B7709-525E-4534-A73D-FB2A6FFE9CBC}">
      <dgm:prSet/>
      <dgm:spPr/>
      <dgm:t>
        <a:bodyPr/>
        <a:lstStyle/>
        <a:p>
          <a:pPr algn="ctr"/>
          <a:endParaRPr lang="en-150"/>
        </a:p>
      </dgm:t>
    </dgm:pt>
    <dgm:pt modelId="{8638BB02-97B0-437C-88B4-0B5E1D56ADD5}" type="sibTrans" cxnId="{1C1B7709-525E-4534-A73D-FB2A6FFE9CBC}">
      <dgm:prSet/>
      <dgm:spPr/>
      <dgm:t>
        <a:bodyPr/>
        <a:lstStyle/>
        <a:p>
          <a:pPr algn="ctr"/>
          <a:endParaRPr lang="en-150"/>
        </a:p>
      </dgm:t>
    </dgm:pt>
    <dgm:pt modelId="{041B77A1-8A68-48C2-80DD-35321347BD0D}">
      <dgm:prSet phldrT="[Text]"/>
      <dgm:spPr/>
      <dgm:t>
        <a:bodyPr/>
        <a:lstStyle/>
        <a:p>
          <a:pPr algn="ctr"/>
          <a:r>
            <a:rPr lang="el-GR"/>
            <a:t>Προιστάμενος Τμήματος 3</a:t>
          </a:r>
          <a:endParaRPr lang="en-150"/>
        </a:p>
      </dgm:t>
    </dgm:pt>
    <dgm:pt modelId="{DB5BB89A-0398-497C-8B58-147BA7B2A17A}" type="parTrans" cxnId="{0A62975A-B456-421E-B016-7C6779873BDA}">
      <dgm:prSet/>
      <dgm:spPr/>
      <dgm:t>
        <a:bodyPr/>
        <a:lstStyle/>
        <a:p>
          <a:pPr algn="ctr"/>
          <a:endParaRPr lang="en-150"/>
        </a:p>
      </dgm:t>
    </dgm:pt>
    <dgm:pt modelId="{D75C7FCD-9897-4E45-A646-BC0CAC817A5B}" type="sibTrans" cxnId="{0A62975A-B456-421E-B016-7C6779873BDA}">
      <dgm:prSet/>
      <dgm:spPr/>
      <dgm:t>
        <a:bodyPr/>
        <a:lstStyle/>
        <a:p>
          <a:pPr algn="ctr"/>
          <a:endParaRPr lang="en-150"/>
        </a:p>
      </dgm:t>
    </dgm:pt>
    <dgm:pt modelId="{232A3E75-B403-4783-85C2-0BBDEC876E82}">
      <dgm:prSet phldrT="[Text]"/>
      <dgm:spPr/>
      <dgm:t>
        <a:bodyPr/>
        <a:lstStyle/>
        <a:p>
          <a:pPr algn="ctr"/>
          <a:r>
            <a:rPr lang="el-GR"/>
            <a:t>Λειτουργός 2</a:t>
          </a:r>
          <a:endParaRPr lang="en-150"/>
        </a:p>
      </dgm:t>
    </dgm:pt>
    <dgm:pt modelId="{EFDC586C-91A3-4A21-B772-D52F5A576922}" type="parTrans" cxnId="{22A0924F-6B2D-4574-86FF-58A5092CCC93}">
      <dgm:prSet/>
      <dgm:spPr/>
      <dgm:t>
        <a:bodyPr/>
        <a:lstStyle/>
        <a:p>
          <a:pPr algn="ctr"/>
          <a:endParaRPr lang="en-150"/>
        </a:p>
      </dgm:t>
    </dgm:pt>
    <dgm:pt modelId="{F462464A-382F-41EA-92C3-1DD491A4BD05}" type="sibTrans" cxnId="{22A0924F-6B2D-4574-86FF-58A5092CCC93}">
      <dgm:prSet/>
      <dgm:spPr/>
      <dgm:t>
        <a:bodyPr/>
        <a:lstStyle/>
        <a:p>
          <a:pPr algn="ctr"/>
          <a:endParaRPr lang="en-150"/>
        </a:p>
      </dgm:t>
    </dgm:pt>
    <dgm:pt modelId="{EB46BE89-B8A8-4961-B97B-35F8F087BCA7}">
      <dgm:prSet phldrT="[Text]"/>
      <dgm:spPr/>
      <dgm:t>
        <a:bodyPr/>
        <a:lstStyle/>
        <a:p>
          <a:pPr algn="ctr"/>
          <a:r>
            <a:rPr lang="el-GR"/>
            <a:t>Λειτουργός 1</a:t>
          </a:r>
          <a:endParaRPr lang="en-150"/>
        </a:p>
      </dgm:t>
    </dgm:pt>
    <dgm:pt modelId="{C8A9290D-C90C-44AF-B001-14577D12007B}" type="parTrans" cxnId="{9C8F00A0-6435-479F-BF81-7F97FA9A7FBA}">
      <dgm:prSet/>
      <dgm:spPr/>
      <dgm:t>
        <a:bodyPr/>
        <a:lstStyle/>
        <a:p>
          <a:pPr algn="ctr"/>
          <a:endParaRPr lang="en-150"/>
        </a:p>
      </dgm:t>
    </dgm:pt>
    <dgm:pt modelId="{DFF0D398-5E77-4F5C-9433-231929E4DD61}" type="sibTrans" cxnId="{9C8F00A0-6435-479F-BF81-7F97FA9A7FBA}">
      <dgm:prSet/>
      <dgm:spPr/>
      <dgm:t>
        <a:bodyPr/>
        <a:lstStyle/>
        <a:p>
          <a:pPr algn="ctr"/>
          <a:endParaRPr lang="en-150"/>
        </a:p>
      </dgm:t>
    </dgm:pt>
    <dgm:pt modelId="{E5F8CF87-DD59-420B-8366-0D3635752668}">
      <dgm:prSet phldrT="[Text]"/>
      <dgm:spPr/>
      <dgm:t>
        <a:bodyPr/>
        <a:lstStyle/>
        <a:p>
          <a:pPr algn="ctr"/>
          <a:r>
            <a:rPr lang="el-GR"/>
            <a:t>Λειτουργός 2</a:t>
          </a:r>
          <a:endParaRPr lang="en-150"/>
        </a:p>
      </dgm:t>
    </dgm:pt>
    <dgm:pt modelId="{4A660957-B552-4CDD-BD96-DC5D5266E833}" type="parTrans" cxnId="{F2182449-CEB5-40FE-BBBB-22D6E40301BA}">
      <dgm:prSet/>
      <dgm:spPr/>
      <dgm:t>
        <a:bodyPr/>
        <a:lstStyle/>
        <a:p>
          <a:pPr algn="ctr"/>
          <a:endParaRPr lang="en-150"/>
        </a:p>
      </dgm:t>
    </dgm:pt>
    <dgm:pt modelId="{1118CF17-92E7-4A90-A56B-1C150429CDEB}" type="sibTrans" cxnId="{F2182449-CEB5-40FE-BBBB-22D6E40301BA}">
      <dgm:prSet/>
      <dgm:spPr/>
      <dgm:t>
        <a:bodyPr/>
        <a:lstStyle/>
        <a:p>
          <a:pPr algn="ctr"/>
          <a:endParaRPr lang="en-150"/>
        </a:p>
      </dgm:t>
    </dgm:pt>
    <dgm:pt modelId="{0136BB5F-E9A7-4CBD-AFB3-C7E9DBEDD290}">
      <dgm:prSet phldrT="[Text]"/>
      <dgm:spPr/>
      <dgm:t>
        <a:bodyPr/>
        <a:lstStyle/>
        <a:p>
          <a:pPr algn="ctr"/>
          <a:r>
            <a:rPr lang="el-GR"/>
            <a:t>Εργαζόμενος 1</a:t>
          </a:r>
          <a:endParaRPr lang="en-150"/>
        </a:p>
      </dgm:t>
    </dgm:pt>
    <dgm:pt modelId="{7C26E075-CB53-4852-A919-AE3169EF6020}" type="parTrans" cxnId="{A4D13CCB-1300-4FFB-85B2-532E20925F92}">
      <dgm:prSet/>
      <dgm:spPr/>
      <dgm:t>
        <a:bodyPr/>
        <a:lstStyle/>
        <a:p>
          <a:pPr algn="ctr"/>
          <a:endParaRPr lang="en-150"/>
        </a:p>
      </dgm:t>
    </dgm:pt>
    <dgm:pt modelId="{D8B1DCF4-089A-44FB-9FC6-644512E2A382}" type="sibTrans" cxnId="{A4D13CCB-1300-4FFB-85B2-532E20925F92}">
      <dgm:prSet/>
      <dgm:spPr/>
      <dgm:t>
        <a:bodyPr/>
        <a:lstStyle/>
        <a:p>
          <a:pPr algn="ctr"/>
          <a:endParaRPr lang="en-150"/>
        </a:p>
      </dgm:t>
    </dgm:pt>
    <dgm:pt modelId="{5A15C14B-2AC8-4B65-8F34-F4EDB720A574}">
      <dgm:prSet phldrT="[Text]"/>
      <dgm:spPr/>
      <dgm:t>
        <a:bodyPr/>
        <a:lstStyle/>
        <a:p>
          <a:pPr algn="ctr"/>
          <a:r>
            <a:rPr lang="el-GR"/>
            <a:t>Εργαζόμενος 2</a:t>
          </a:r>
          <a:endParaRPr lang="en-150"/>
        </a:p>
      </dgm:t>
    </dgm:pt>
    <dgm:pt modelId="{388581AE-EC40-4309-86C0-F88248E8C812}" type="parTrans" cxnId="{F314DE40-E9A8-4C90-9F35-314A919B31A3}">
      <dgm:prSet/>
      <dgm:spPr/>
      <dgm:t>
        <a:bodyPr/>
        <a:lstStyle/>
        <a:p>
          <a:pPr algn="ctr"/>
          <a:endParaRPr lang="en-150"/>
        </a:p>
      </dgm:t>
    </dgm:pt>
    <dgm:pt modelId="{1F17846E-A449-4DBC-AFE8-EC9135D63515}" type="sibTrans" cxnId="{F314DE40-E9A8-4C90-9F35-314A919B31A3}">
      <dgm:prSet/>
      <dgm:spPr/>
      <dgm:t>
        <a:bodyPr/>
        <a:lstStyle/>
        <a:p>
          <a:pPr algn="ctr"/>
          <a:endParaRPr lang="en-150"/>
        </a:p>
      </dgm:t>
    </dgm:pt>
    <dgm:pt modelId="{E1B401BC-FA55-49E3-B354-6C8E36E6D303}" type="pres">
      <dgm:prSet presAssocID="{F778D35A-CEA1-444B-9700-FC4CCE099680}" presName="hierChild1" presStyleCnt="0">
        <dgm:presLayoutVars>
          <dgm:chPref val="1"/>
          <dgm:dir/>
          <dgm:animOne val="branch"/>
          <dgm:animLvl val="lvl"/>
          <dgm:resizeHandles/>
        </dgm:presLayoutVars>
      </dgm:prSet>
      <dgm:spPr/>
      <dgm:t>
        <a:bodyPr/>
        <a:lstStyle/>
        <a:p>
          <a:endParaRPr lang="en-US"/>
        </a:p>
      </dgm:t>
    </dgm:pt>
    <dgm:pt modelId="{54CCB601-49D5-49BF-85CD-33B054F36CC3}" type="pres">
      <dgm:prSet presAssocID="{211671AF-7A9D-4A79-A4B7-91837D41B7A3}" presName="hierRoot1" presStyleCnt="0"/>
      <dgm:spPr/>
    </dgm:pt>
    <dgm:pt modelId="{BF22FFC4-4CD1-427C-87B8-28B402CB1D5C}" type="pres">
      <dgm:prSet presAssocID="{211671AF-7A9D-4A79-A4B7-91837D41B7A3}" presName="composite" presStyleCnt="0"/>
      <dgm:spPr/>
    </dgm:pt>
    <dgm:pt modelId="{C2267E39-034E-4299-91ED-E70FE994A746}" type="pres">
      <dgm:prSet presAssocID="{211671AF-7A9D-4A79-A4B7-91837D41B7A3}" presName="background" presStyleLbl="node0" presStyleIdx="0" presStyleCnt="1"/>
      <dgm:spPr/>
    </dgm:pt>
    <dgm:pt modelId="{9A4285C0-E141-4D2F-96DA-0309F3E45395}" type="pres">
      <dgm:prSet presAssocID="{211671AF-7A9D-4A79-A4B7-91837D41B7A3}" presName="text" presStyleLbl="fgAcc0" presStyleIdx="0" presStyleCnt="1">
        <dgm:presLayoutVars>
          <dgm:chPref val="3"/>
        </dgm:presLayoutVars>
      </dgm:prSet>
      <dgm:spPr/>
      <dgm:t>
        <a:bodyPr/>
        <a:lstStyle/>
        <a:p>
          <a:endParaRPr lang="en-US"/>
        </a:p>
      </dgm:t>
    </dgm:pt>
    <dgm:pt modelId="{F92BC3CB-7D6D-4672-BEFC-344138A19234}" type="pres">
      <dgm:prSet presAssocID="{211671AF-7A9D-4A79-A4B7-91837D41B7A3}" presName="hierChild2" presStyleCnt="0"/>
      <dgm:spPr/>
    </dgm:pt>
    <dgm:pt modelId="{B7DF12BC-0C1D-4519-BFA9-847F1A567D84}" type="pres">
      <dgm:prSet presAssocID="{0FB2A92D-8F53-4867-BAD9-CBD4974B6043}" presName="Name10" presStyleLbl="parChTrans1D2" presStyleIdx="0" presStyleCnt="3"/>
      <dgm:spPr/>
      <dgm:t>
        <a:bodyPr/>
        <a:lstStyle/>
        <a:p>
          <a:endParaRPr lang="en-US"/>
        </a:p>
      </dgm:t>
    </dgm:pt>
    <dgm:pt modelId="{83859E44-9B52-4061-95F7-0DE4C6DA95D6}" type="pres">
      <dgm:prSet presAssocID="{3FB9ADF4-87A9-434B-BD3D-B0CB46EA3F63}" presName="hierRoot2" presStyleCnt="0"/>
      <dgm:spPr/>
    </dgm:pt>
    <dgm:pt modelId="{7AC9934C-2AD8-421B-AA38-671479B9A6C7}" type="pres">
      <dgm:prSet presAssocID="{3FB9ADF4-87A9-434B-BD3D-B0CB46EA3F63}" presName="composite2" presStyleCnt="0"/>
      <dgm:spPr/>
    </dgm:pt>
    <dgm:pt modelId="{6C69E4CF-9C50-4095-A29D-0ADF2FE4852F}" type="pres">
      <dgm:prSet presAssocID="{3FB9ADF4-87A9-434B-BD3D-B0CB46EA3F63}" presName="background2" presStyleLbl="node2" presStyleIdx="0" presStyleCnt="3"/>
      <dgm:spPr/>
    </dgm:pt>
    <dgm:pt modelId="{6A5483FC-9B4A-46FB-95F9-1EFA774ABEDD}" type="pres">
      <dgm:prSet presAssocID="{3FB9ADF4-87A9-434B-BD3D-B0CB46EA3F63}" presName="text2" presStyleLbl="fgAcc2" presStyleIdx="0" presStyleCnt="3">
        <dgm:presLayoutVars>
          <dgm:chPref val="3"/>
        </dgm:presLayoutVars>
      </dgm:prSet>
      <dgm:spPr/>
      <dgm:t>
        <a:bodyPr/>
        <a:lstStyle/>
        <a:p>
          <a:endParaRPr lang="en-US"/>
        </a:p>
      </dgm:t>
    </dgm:pt>
    <dgm:pt modelId="{337426A5-28DD-41F5-96CB-BF3DA9E8DDE2}" type="pres">
      <dgm:prSet presAssocID="{3FB9ADF4-87A9-434B-BD3D-B0CB46EA3F63}" presName="hierChild3" presStyleCnt="0"/>
      <dgm:spPr/>
    </dgm:pt>
    <dgm:pt modelId="{A418AC7A-8A73-45B7-8B43-CE755BBED0B9}" type="pres">
      <dgm:prSet presAssocID="{6FCF0F6F-5898-41B7-9515-8D9F4E14143D}" presName="Name17" presStyleLbl="parChTrans1D3" presStyleIdx="0" presStyleCnt="6"/>
      <dgm:spPr/>
      <dgm:t>
        <a:bodyPr/>
        <a:lstStyle/>
        <a:p>
          <a:endParaRPr lang="en-US"/>
        </a:p>
      </dgm:t>
    </dgm:pt>
    <dgm:pt modelId="{EAF0F250-CDC1-4789-8546-A041F7F5EB44}" type="pres">
      <dgm:prSet presAssocID="{3CBE868D-6A14-41CC-BEA9-300F520A9FB3}" presName="hierRoot3" presStyleCnt="0"/>
      <dgm:spPr/>
    </dgm:pt>
    <dgm:pt modelId="{CED0FA2F-5EF2-4DA3-8817-E2D0B3A1BBDB}" type="pres">
      <dgm:prSet presAssocID="{3CBE868D-6A14-41CC-BEA9-300F520A9FB3}" presName="composite3" presStyleCnt="0"/>
      <dgm:spPr/>
    </dgm:pt>
    <dgm:pt modelId="{C5D56B7C-6432-46BF-9AEF-13F700F9F7C7}" type="pres">
      <dgm:prSet presAssocID="{3CBE868D-6A14-41CC-BEA9-300F520A9FB3}" presName="background3" presStyleLbl="node3" presStyleIdx="0" presStyleCnt="6"/>
      <dgm:spPr/>
    </dgm:pt>
    <dgm:pt modelId="{46C7B937-F4F0-404F-AA17-3550ADAE01A1}" type="pres">
      <dgm:prSet presAssocID="{3CBE868D-6A14-41CC-BEA9-300F520A9FB3}" presName="text3" presStyleLbl="fgAcc3" presStyleIdx="0" presStyleCnt="6">
        <dgm:presLayoutVars>
          <dgm:chPref val="3"/>
        </dgm:presLayoutVars>
      </dgm:prSet>
      <dgm:spPr/>
      <dgm:t>
        <a:bodyPr/>
        <a:lstStyle/>
        <a:p>
          <a:endParaRPr lang="en-US"/>
        </a:p>
      </dgm:t>
    </dgm:pt>
    <dgm:pt modelId="{CBFD67EC-BA94-4890-80AE-395FB7FF5978}" type="pres">
      <dgm:prSet presAssocID="{3CBE868D-6A14-41CC-BEA9-300F520A9FB3}" presName="hierChild4" presStyleCnt="0"/>
      <dgm:spPr/>
    </dgm:pt>
    <dgm:pt modelId="{FCB21F51-8E38-4C07-8B4D-BB458031F461}" type="pres">
      <dgm:prSet presAssocID="{B4570903-2AAF-4500-AEFE-E2CF6D4B58E7}" presName="Name17" presStyleLbl="parChTrans1D3" presStyleIdx="1" presStyleCnt="6"/>
      <dgm:spPr/>
      <dgm:t>
        <a:bodyPr/>
        <a:lstStyle/>
        <a:p>
          <a:endParaRPr lang="en-US"/>
        </a:p>
      </dgm:t>
    </dgm:pt>
    <dgm:pt modelId="{0D6B9A39-1372-40C3-B120-7F36E7B4EE16}" type="pres">
      <dgm:prSet presAssocID="{439113B2-4175-4EEA-B52C-740A2978D23B}" presName="hierRoot3" presStyleCnt="0"/>
      <dgm:spPr/>
    </dgm:pt>
    <dgm:pt modelId="{7495F1D1-717C-47F4-A515-91E02D8AD9D0}" type="pres">
      <dgm:prSet presAssocID="{439113B2-4175-4EEA-B52C-740A2978D23B}" presName="composite3" presStyleCnt="0"/>
      <dgm:spPr/>
    </dgm:pt>
    <dgm:pt modelId="{4A15D595-9847-4E6A-B407-642B214CA725}" type="pres">
      <dgm:prSet presAssocID="{439113B2-4175-4EEA-B52C-740A2978D23B}" presName="background3" presStyleLbl="node3" presStyleIdx="1" presStyleCnt="6"/>
      <dgm:spPr/>
    </dgm:pt>
    <dgm:pt modelId="{6C14F4CD-E622-4CFC-AAFC-9D01E7C9EA11}" type="pres">
      <dgm:prSet presAssocID="{439113B2-4175-4EEA-B52C-740A2978D23B}" presName="text3" presStyleLbl="fgAcc3" presStyleIdx="1" presStyleCnt="6">
        <dgm:presLayoutVars>
          <dgm:chPref val="3"/>
        </dgm:presLayoutVars>
      </dgm:prSet>
      <dgm:spPr/>
      <dgm:t>
        <a:bodyPr/>
        <a:lstStyle/>
        <a:p>
          <a:endParaRPr lang="en-US"/>
        </a:p>
      </dgm:t>
    </dgm:pt>
    <dgm:pt modelId="{47B6DF9E-1BF4-4D14-AB47-E8CF17E6F3B9}" type="pres">
      <dgm:prSet presAssocID="{439113B2-4175-4EEA-B52C-740A2978D23B}" presName="hierChild4" presStyleCnt="0"/>
      <dgm:spPr/>
    </dgm:pt>
    <dgm:pt modelId="{7C6BD2E2-CEE3-4851-B66C-BB815F8DA675}" type="pres">
      <dgm:prSet presAssocID="{E489C8BD-461B-4039-ACDA-A8AF6DB93C46}" presName="Name10" presStyleLbl="parChTrans1D2" presStyleIdx="1" presStyleCnt="3"/>
      <dgm:spPr/>
      <dgm:t>
        <a:bodyPr/>
        <a:lstStyle/>
        <a:p>
          <a:endParaRPr lang="en-US"/>
        </a:p>
      </dgm:t>
    </dgm:pt>
    <dgm:pt modelId="{6D2AB95F-3740-4911-954D-2CC5BD961F73}" type="pres">
      <dgm:prSet presAssocID="{71A1D71A-E3D9-4494-B6A9-5D9CEED12CA3}" presName="hierRoot2" presStyleCnt="0"/>
      <dgm:spPr/>
    </dgm:pt>
    <dgm:pt modelId="{F6A7970F-26BD-4358-9721-0C359E8F88DE}" type="pres">
      <dgm:prSet presAssocID="{71A1D71A-E3D9-4494-B6A9-5D9CEED12CA3}" presName="composite2" presStyleCnt="0"/>
      <dgm:spPr/>
    </dgm:pt>
    <dgm:pt modelId="{E6E36347-566E-458C-AC6B-E1307C66A5BB}" type="pres">
      <dgm:prSet presAssocID="{71A1D71A-E3D9-4494-B6A9-5D9CEED12CA3}" presName="background2" presStyleLbl="node2" presStyleIdx="1" presStyleCnt="3"/>
      <dgm:spPr/>
    </dgm:pt>
    <dgm:pt modelId="{D880FE6C-BA6B-4FBB-B189-CFECB1DE886A}" type="pres">
      <dgm:prSet presAssocID="{71A1D71A-E3D9-4494-B6A9-5D9CEED12CA3}" presName="text2" presStyleLbl="fgAcc2" presStyleIdx="1" presStyleCnt="3">
        <dgm:presLayoutVars>
          <dgm:chPref val="3"/>
        </dgm:presLayoutVars>
      </dgm:prSet>
      <dgm:spPr/>
      <dgm:t>
        <a:bodyPr/>
        <a:lstStyle/>
        <a:p>
          <a:endParaRPr lang="en-US"/>
        </a:p>
      </dgm:t>
    </dgm:pt>
    <dgm:pt modelId="{036A22A5-16AE-4A3C-A1AB-DAFEE55FF2CE}" type="pres">
      <dgm:prSet presAssocID="{71A1D71A-E3D9-4494-B6A9-5D9CEED12CA3}" presName="hierChild3" presStyleCnt="0"/>
      <dgm:spPr/>
    </dgm:pt>
    <dgm:pt modelId="{0742C930-19FF-49DA-B677-DF3645610F98}" type="pres">
      <dgm:prSet presAssocID="{598E7F8C-9C93-44C8-8E1A-888BC33AF3A1}" presName="Name17" presStyleLbl="parChTrans1D3" presStyleIdx="2" presStyleCnt="6"/>
      <dgm:spPr/>
      <dgm:t>
        <a:bodyPr/>
        <a:lstStyle/>
        <a:p>
          <a:endParaRPr lang="en-US"/>
        </a:p>
      </dgm:t>
    </dgm:pt>
    <dgm:pt modelId="{03A652F7-869C-4F05-B81A-B9D6A06EAF20}" type="pres">
      <dgm:prSet presAssocID="{9AD4598B-BF9F-4331-8C19-293C81FB14D9}" presName="hierRoot3" presStyleCnt="0"/>
      <dgm:spPr/>
    </dgm:pt>
    <dgm:pt modelId="{255361A9-9742-4350-BFC0-469E541A7AA0}" type="pres">
      <dgm:prSet presAssocID="{9AD4598B-BF9F-4331-8C19-293C81FB14D9}" presName="composite3" presStyleCnt="0"/>
      <dgm:spPr/>
    </dgm:pt>
    <dgm:pt modelId="{F8EBFD65-AA41-43FF-BEC0-5DEA56E30E31}" type="pres">
      <dgm:prSet presAssocID="{9AD4598B-BF9F-4331-8C19-293C81FB14D9}" presName="background3" presStyleLbl="node3" presStyleIdx="2" presStyleCnt="6"/>
      <dgm:spPr/>
    </dgm:pt>
    <dgm:pt modelId="{75FCEA0D-29AF-4A3D-90EB-EE740E292265}" type="pres">
      <dgm:prSet presAssocID="{9AD4598B-BF9F-4331-8C19-293C81FB14D9}" presName="text3" presStyleLbl="fgAcc3" presStyleIdx="2" presStyleCnt="6">
        <dgm:presLayoutVars>
          <dgm:chPref val="3"/>
        </dgm:presLayoutVars>
      </dgm:prSet>
      <dgm:spPr/>
      <dgm:t>
        <a:bodyPr/>
        <a:lstStyle/>
        <a:p>
          <a:endParaRPr lang="en-US"/>
        </a:p>
      </dgm:t>
    </dgm:pt>
    <dgm:pt modelId="{5766752A-C09E-4497-8880-5903690AC12D}" type="pres">
      <dgm:prSet presAssocID="{9AD4598B-BF9F-4331-8C19-293C81FB14D9}" presName="hierChild4" presStyleCnt="0"/>
      <dgm:spPr/>
    </dgm:pt>
    <dgm:pt modelId="{817F827D-62D9-42EA-A265-AB3AF803ED12}" type="pres">
      <dgm:prSet presAssocID="{EFDC586C-91A3-4A21-B772-D52F5A576922}" presName="Name17" presStyleLbl="parChTrans1D3" presStyleIdx="3" presStyleCnt="6"/>
      <dgm:spPr/>
      <dgm:t>
        <a:bodyPr/>
        <a:lstStyle/>
        <a:p>
          <a:endParaRPr lang="en-US"/>
        </a:p>
      </dgm:t>
    </dgm:pt>
    <dgm:pt modelId="{D69CBAB4-32E7-4940-AF38-6B2E9C847A4C}" type="pres">
      <dgm:prSet presAssocID="{232A3E75-B403-4783-85C2-0BBDEC876E82}" presName="hierRoot3" presStyleCnt="0"/>
      <dgm:spPr/>
    </dgm:pt>
    <dgm:pt modelId="{8433840C-FE27-4190-8CED-22D4D460423F}" type="pres">
      <dgm:prSet presAssocID="{232A3E75-B403-4783-85C2-0BBDEC876E82}" presName="composite3" presStyleCnt="0"/>
      <dgm:spPr/>
    </dgm:pt>
    <dgm:pt modelId="{9D7B636F-9D99-4D84-84FC-768C3F6EFACA}" type="pres">
      <dgm:prSet presAssocID="{232A3E75-B403-4783-85C2-0BBDEC876E82}" presName="background3" presStyleLbl="node3" presStyleIdx="3" presStyleCnt="6"/>
      <dgm:spPr/>
    </dgm:pt>
    <dgm:pt modelId="{B3AF33A8-5BD8-4B55-99B9-14AE524B26A8}" type="pres">
      <dgm:prSet presAssocID="{232A3E75-B403-4783-85C2-0BBDEC876E82}" presName="text3" presStyleLbl="fgAcc3" presStyleIdx="3" presStyleCnt="6">
        <dgm:presLayoutVars>
          <dgm:chPref val="3"/>
        </dgm:presLayoutVars>
      </dgm:prSet>
      <dgm:spPr/>
      <dgm:t>
        <a:bodyPr/>
        <a:lstStyle/>
        <a:p>
          <a:endParaRPr lang="en-US"/>
        </a:p>
      </dgm:t>
    </dgm:pt>
    <dgm:pt modelId="{7EF0AEA3-D508-485D-ACEC-C8B8DC02368C}" type="pres">
      <dgm:prSet presAssocID="{232A3E75-B403-4783-85C2-0BBDEC876E82}" presName="hierChild4" presStyleCnt="0"/>
      <dgm:spPr/>
    </dgm:pt>
    <dgm:pt modelId="{7BB83373-E6DC-4721-886E-82C8FEDD5EE5}" type="pres">
      <dgm:prSet presAssocID="{7C26E075-CB53-4852-A919-AE3169EF6020}" presName="Name23" presStyleLbl="parChTrans1D4" presStyleIdx="0" presStyleCnt="2"/>
      <dgm:spPr/>
      <dgm:t>
        <a:bodyPr/>
        <a:lstStyle/>
        <a:p>
          <a:endParaRPr lang="en-US"/>
        </a:p>
      </dgm:t>
    </dgm:pt>
    <dgm:pt modelId="{69CB72BD-E94D-4BBF-8CA3-A2B928CFDA35}" type="pres">
      <dgm:prSet presAssocID="{0136BB5F-E9A7-4CBD-AFB3-C7E9DBEDD290}" presName="hierRoot4" presStyleCnt="0"/>
      <dgm:spPr/>
    </dgm:pt>
    <dgm:pt modelId="{19C45EA5-2520-4ED3-A41B-2C25DEB59DEA}" type="pres">
      <dgm:prSet presAssocID="{0136BB5F-E9A7-4CBD-AFB3-C7E9DBEDD290}" presName="composite4" presStyleCnt="0"/>
      <dgm:spPr/>
    </dgm:pt>
    <dgm:pt modelId="{D9C47C95-3C60-4281-BD86-F5EE23048DB4}" type="pres">
      <dgm:prSet presAssocID="{0136BB5F-E9A7-4CBD-AFB3-C7E9DBEDD290}" presName="background4" presStyleLbl="node4" presStyleIdx="0" presStyleCnt="2"/>
      <dgm:spPr/>
    </dgm:pt>
    <dgm:pt modelId="{3E7E6571-71A6-4B94-945C-C04CC8915837}" type="pres">
      <dgm:prSet presAssocID="{0136BB5F-E9A7-4CBD-AFB3-C7E9DBEDD290}" presName="text4" presStyleLbl="fgAcc4" presStyleIdx="0" presStyleCnt="2">
        <dgm:presLayoutVars>
          <dgm:chPref val="3"/>
        </dgm:presLayoutVars>
      </dgm:prSet>
      <dgm:spPr/>
      <dgm:t>
        <a:bodyPr/>
        <a:lstStyle/>
        <a:p>
          <a:endParaRPr lang="en-US"/>
        </a:p>
      </dgm:t>
    </dgm:pt>
    <dgm:pt modelId="{A053556E-619C-463E-9602-AB35CB8C48FA}" type="pres">
      <dgm:prSet presAssocID="{0136BB5F-E9A7-4CBD-AFB3-C7E9DBEDD290}" presName="hierChild5" presStyleCnt="0"/>
      <dgm:spPr/>
    </dgm:pt>
    <dgm:pt modelId="{906CEFF0-A341-4043-852B-D4BE0B72DB6A}" type="pres">
      <dgm:prSet presAssocID="{388581AE-EC40-4309-86C0-F88248E8C812}" presName="Name23" presStyleLbl="parChTrans1D4" presStyleIdx="1" presStyleCnt="2"/>
      <dgm:spPr/>
      <dgm:t>
        <a:bodyPr/>
        <a:lstStyle/>
        <a:p>
          <a:endParaRPr lang="en-US"/>
        </a:p>
      </dgm:t>
    </dgm:pt>
    <dgm:pt modelId="{7EF6771E-A8BE-4551-B594-DCA3B67F5678}" type="pres">
      <dgm:prSet presAssocID="{5A15C14B-2AC8-4B65-8F34-F4EDB720A574}" presName="hierRoot4" presStyleCnt="0"/>
      <dgm:spPr/>
    </dgm:pt>
    <dgm:pt modelId="{070A2149-6007-411A-AE40-74003CF5A901}" type="pres">
      <dgm:prSet presAssocID="{5A15C14B-2AC8-4B65-8F34-F4EDB720A574}" presName="composite4" presStyleCnt="0"/>
      <dgm:spPr/>
    </dgm:pt>
    <dgm:pt modelId="{D57188EB-5164-45C9-904A-6B997A679B1E}" type="pres">
      <dgm:prSet presAssocID="{5A15C14B-2AC8-4B65-8F34-F4EDB720A574}" presName="background4" presStyleLbl="node4" presStyleIdx="1" presStyleCnt="2"/>
      <dgm:spPr/>
    </dgm:pt>
    <dgm:pt modelId="{63F1E4B8-0F8D-421A-9492-873605B6DAEE}" type="pres">
      <dgm:prSet presAssocID="{5A15C14B-2AC8-4B65-8F34-F4EDB720A574}" presName="text4" presStyleLbl="fgAcc4" presStyleIdx="1" presStyleCnt="2">
        <dgm:presLayoutVars>
          <dgm:chPref val="3"/>
        </dgm:presLayoutVars>
      </dgm:prSet>
      <dgm:spPr/>
      <dgm:t>
        <a:bodyPr/>
        <a:lstStyle/>
        <a:p>
          <a:endParaRPr lang="en-US"/>
        </a:p>
      </dgm:t>
    </dgm:pt>
    <dgm:pt modelId="{5DB7AEE6-6950-4340-8553-56811804FD0E}" type="pres">
      <dgm:prSet presAssocID="{5A15C14B-2AC8-4B65-8F34-F4EDB720A574}" presName="hierChild5" presStyleCnt="0"/>
      <dgm:spPr/>
    </dgm:pt>
    <dgm:pt modelId="{8FC5A9D9-6104-4E77-B173-E2E4729EEE50}" type="pres">
      <dgm:prSet presAssocID="{DB5BB89A-0398-497C-8B58-147BA7B2A17A}" presName="Name10" presStyleLbl="parChTrans1D2" presStyleIdx="2" presStyleCnt="3"/>
      <dgm:spPr/>
      <dgm:t>
        <a:bodyPr/>
        <a:lstStyle/>
        <a:p>
          <a:endParaRPr lang="en-US"/>
        </a:p>
      </dgm:t>
    </dgm:pt>
    <dgm:pt modelId="{7585F19B-235F-473F-82F1-D8342199B6A7}" type="pres">
      <dgm:prSet presAssocID="{041B77A1-8A68-48C2-80DD-35321347BD0D}" presName="hierRoot2" presStyleCnt="0"/>
      <dgm:spPr/>
    </dgm:pt>
    <dgm:pt modelId="{B04E2F0A-2802-4BA0-8226-CCC77454DEDD}" type="pres">
      <dgm:prSet presAssocID="{041B77A1-8A68-48C2-80DD-35321347BD0D}" presName="composite2" presStyleCnt="0"/>
      <dgm:spPr/>
    </dgm:pt>
    <dgm:pt modelId="{C78E5035-F32D-4195-B436-81D422577A27}" type="pres">
      <dgm:prSet presAssocID="{041B77A1-8A68-48C2-80DD-35321347BD0D}" presName="background2" presStyleLbl="node2" presStyleIdx="2" presStyleCnt="3"/>
      <dgm:spPr/>
    </dgm:pt>
    <dgm:pt modelId="{2DD14D24-0C48-4B78-9AF9-6DBCB6996AE9}" type="pres">
      <dgm:prSet presAssocID="{041B77A1-8A68-48C2-80DD-35321347BD0D}" presName="text2" presStyleLbl="fgAcc2" presStyleIdx="2" presStyleCnt="3">
        <dgm:presLayoutVars>
          <dgm:chPref val="3"/>
        </dgm:presLayoutVars>
      </dgm:prSet>
      <dgm:spPr/>
      <dgm:t>
        <a:bodyPr/>
        <a:lstStyle/>
        <a:p>
          <a:endParaRPr lang="en-US"/>
        </a:p>
      </dgm:t>
    </dgm:pt>
    <dgm:pt modelId="{5A1B1873-B7C3-497B-99C4-D5B2F98F7DAB}" type="pres">
      <dgm:prSet presAssocID="{041B77A1-8A68-48C2-80DD-35321347BD0D}" presName="hierChild3" presStyleCnt="0"/>
      <dgm:spPr/>
    </dgm:pt>
    <dgm:pt modelId="{8501CCD7-0B8A-4730-9BE1-E0B1A77E3F86}" type="pres">
      <dgm:prSet presAssocID="{C8A9290D-C90C-44AF-B001-14577D12007B}" presName="Name17" presStyleLbl="parChTrans1D3" presStyleIdx="4" presStyleCnt="6"/>
      <dgm:spPr/>
      <dgm:t>
        <a:bodyPr/>
        <a:lstStyle/>
        <a:p>
          <a:endParaRPr lang="en-US"/>
        </a:p>
      </dgm:t>
    </dgm:pt>
    <dgm:pt modelId="{15AF8D6B-4B6C-45F3-81FD-769655527937}" type="pres">
      <dgm:prSet presAssocID="{EB46BE89-B8A8-4961-B97B-35F8F087BCA7}" presName="hierRoot3" presStyleCnt="0"/>
      <dgm:spPr/>
    </dgm:pt>
    <dgm:pt modelId="{953589F0-7403-4679-B15E-88D18DA96FF5}" type="pres">
      <dgm:prSet presAssocID="{EB46BE89-B8A8-4961-B97B-35F8F087BCA7}" presName="composite3" presStyleCnt="0"/>
      <dgm:spPr/>
    </dgm:pt>
    <dgm:pt modelId="{1FA962ED-7AF8-4A81-9A0B-BC8FD0D5E953}" type="pres">
      <dgm:prSet presAssocID="{EB46BE89-B8A8-4961-B97B-35F8F087BCA7}" presName="background3" presStyleLbl="node3" presStyleIdx="4" presStyleCnt="6"/>
      <dgm:spPr/>
    </dgm:pt>
    <dgm:pt modelId="{B4F8E3AB-7C5D-4BD1-B074-27BF7C3E3490}" type="pres">
      <dgm:prSet presAssocID="{EB46BE89-B8A8-4961-B97B-35F8F087BCA7}" presName="text3" presStyleLbl="fgAcc3" presStyleIdx="4" presStyleCnt="6">
        <dgm:presLayoutVars>
          <dgm:chPref val="3"/>
        </dgm:presLayoutVars>
      </dgm:prSet>
      <dgm:spPr/>
      <dgm:t>
        <a:bodyPr/>
        <a:lstStyle/>
        <a:p>
          <a:endParaRPr lang="en-US"/>
        </a:p>
      </dgm:t>
    </dgm:pt>
    <dgm:pt modelId="{50100EC4-52B7-41DD-90F0-0E670158D66E}" type="pres">
      <dgm:prSet presAssocID="{EB46BE89-B8A8-4961-B97B-35F8F087BCA7}" presName="hierChild4" presStyleCnt="0"/>
      <dgm:spPr/>
    </dgm:pt>
    <dgm:pt modelId="{6ED404AB-D15C-41F6-9388-71FEA34B533A}" type="pres">
      <dgm:prSet presAssocID="{4A660957-B552-4CDD-BD96-DC5D5266E833}" presName="Name17" presStyleLbl="parChTrans1D3" presStyleIdx="5" presStyleCnt="6"/>
      <dgm:spPr/>
      <dgm:t>
        <a:bodyPr/>
        <a:lstStyle/>
        <a:p>
          <a:endParaRPr lang="en-US"/>
        </a:p>
      </dgm:t>
    </dgm:pt>
    <dgm:pt modelId="{032C891A-08E2-4E88-BFFF-B3A45F466565}" type="pres">
      <dgm:prSet presAssocID="{E5F8CF87-DD59-420B-8366-0D3635752668}" presName="hierRoot3" presStyleCnt="0"/>
      <dgm:spPr/>
    </dgm:pt>
    <dgm:pt modelId="{F38F4A23-0BC8-45BC-8A86-5024B595D2BD}" type="pres">
      <dgm:prSet presAssocID="{E5F8CF87-DD59-420B-8366-0D3635752668}" presName="composite3" presStyleCnt="0"/>
      <dgm:spPr/>
    </dgm:pt>
    <dgm:pt modelId="{990574FE-5D44-4602-892C-CF64B899D89B}" type="pres">
      <dgm:prSet presAssocID="{E5F8CF87-DD59-420B-8366-0D3635752668}" presName="background3" presStyleLbl="node3" presStyleIdx="5" presStyleCnt="6"/>
      <dgm:spPr/>
    </dgm:pt>
    <dgm:pt modelId="{16B71639-B1EA-4DDE-AAD2-54735F22EA4D}" type="pres">
      <dgm:prSet presAssocID="{E5F8CF87-DD59-420B-8366-0D3635752668}" presName="text3" presStyleLbl="fgAcc3" presStyleIdx="5" presStyleCnt="6">
        <dgm:presLayoutVars>
          <dgm:chPref val="3"/>
        </dgm:presLayoutVars>
      </dgm:prSet>
      <dgm:spPr/>
      <dgm:t>
        <a:bodyPr/>
        <a:lstStyle/>
        <a:p>
          <a:endParaRPr lang="en-US"/>
        </a:p>
      </dgm:t>
    </dgm:pt>
    <dgm:pt modelId="{1E0FBD43-E7A5-484F-9B3F-8FE79511A440}" type="pres">
      <dgm:prSet presAssocID="{E5F8CF87-DD59-420B-8366-0D3635752668}" presName="hierChild4" presStyleCnt="0"/>
      <dgm:spPr/>
    </dgm:pt>
  </dgm:ptLst>
  <dgm:cxnLst>
    <dgm:cxn modelId="{A4D13CCB-1300-4FFB-85B2-532E20925F92}" srcId="{232A3E75-B403-4783-85C2-0BBDEC876E82}" destId="{0136BB5F-E9A7-4CBD-AFB3-C7E9DBEDD290}" srcOrd="0" destOrd="0" parTransId="{7C26E075-CB53-4852-A919-AE3169EF6020}" sibTransId="{D8B1DCF4-089A-44FB-9FC6-644512E2A382}"/>
    <dgm:cxn modelId="{44230467-591B-45DE-AD8E-8CBDEF4970B1}" type="presOf" srcId="{EB46BE89-B8A8-4961-B97B-35F8F087BCA7}" destId="{B4F8E3AB-7C5D-4BD1-B074-27BF7C3E3490}" srcOrd="0" destOrd="0" presId="urn:microsoft.com/office/officeart/2005/8/layout/hierarchy1"/>
    <dgm:cxn modelId="{07E20C44-892A-416B-96D7-2E2EBF92EA70}" type="presOf" srcId="{DB5BB89A-0398-497C-8B58-147BA7B2A17A}" destId="{8FC5A9D9-6104-4E77-B173-E2E4729EEE50}" srcOrd="0" destOrd="0" presId="urn:microsoft.com/office/officeart/2005/8/layout/hierarchy1"/>
    <dgm:cxn modelId="{CE7E03D5-E640-494E-8366-1D1191014200}" srcId="{F778D35A-CEA1-444B-9700-FC4CCE099680}" destId="{211671AF-7A9D-4A79-A4B7-91837D41B7A3}" srcOrd="0" destOrd="0" parTransId="{FCF8BDBB-54A8-469F-B86E-163E95833AE3}" sibTransId="{0DD33ECE-DE84-4ED5-A5CE-C97BC008D0F2}"/>
    <dgm:cxn modelId="{3C475E7F-16C3-4D12-9893-91DDDF8BA031}" type="presOf" srcId="{E489C8BD-461B-4039-ACDA-A8AF6DB93C46}" destId="{7C6BD2E2-CEE3-4851-B66C-BB815F8DA675}" srcOrd="0" destOrd="0" presId="urn:microsoft.com/office/officeart/2005/8/layout/hierarchy1"/>
    <dgm:cxn modelId="{80BC7C55-030E-4995-A33A-7B8B8F6C3D46}" type="presOf" srcId="{3FB9ADF4-87A9-434B-BD3D-B0CB46EA3F63}" destId="{6A5483FC-9B4A-46FB-95F9-1EFA774ABEDD}" srcOrd="0" destOrd="0" presId="urn:microsoft.com/office/officeart/2005/8/layout/hierarchy1"/>
    <dgm:cxn modelId="{38345A0E-5DAF-42FF-B8CB-8A032F66CA17}" type="presOf" srcId="{0136BB5F-E9A7-4CBD-AFB3-C7E9DBEDD290}" destId="{3E7E6571-71A6-4B94-945C-C04CC8915837}" srcOrd="0" destOrd="0" presId="urn:microsoft.com/office/officeart/2005/8/layout/hierarchy1"/>
    <dgm:cxn modelId="{964FA535-46A4-4F99-8E93-53632575C8FC}" type="presOf" srcId="{0FB2A92D-8F53-4867-BAD9-CBD4974B6043}" destId="{B7DF12BC-0C1D-4519-BFA9-847F1A567D84}" srcOrd="0" destOrd="0" presId="urn:microsoft.com/office/officeart/2005/8/layout/hierarchy1"/>
    <dgm:cxn modelId="{F00D70BA-BFB6-421D-BAAF-EC550C0312AC}" type="presOf" srcId="{71A1D71A-E3D9-4494-B6A9-5D9CEED12CA3}" destId="{D880FE6C-BA6B-4FBB-B189-CFECB1DE886A}" srcOrd="0" destOrd="0" presId="urn:microsoft.com/office/officeart/2005/8/layout/hierarchy1"/>
    <dgm:cxn modelId="{F2182449-CEB5-40FE-BBBB-22D6E40301BA}" srcId="{041B77A1-8A68-48C2-80DD-35321347BD0D}" destId="{E5F8CF87-DD59-420B-8366-0D3635752668}" srcOrd="1" destOrd="0" parTransId="{4A660957-B552-4CDD-BD96-DC5D5266E833}" sibTransId="{1118CF17-92E7-4A90-A56B-1C150429CDEB}"/>
    <dgm:cxn modelId="{66EFFBDE-D1CA-4ED6-850C-89BE886C4DA6}" type="presOf" srcId="{EFDC586C-91A3-4A21-B772-D52F5A576922}" destId="{817F827D-62D9-42EA-A265-AB3AF803ED12}" srcOrd="0" destOrd="0" presId="urn:microsoft.com/office/officeart/2005/8/layout/hierarchy1"/>
    <dgm:cxn modelId="{1C1B7709-525E-4534-A73D-FB2A6FFE9CBC}" srcId="{71A1D71A-E3D9-4494-B6A9-5D9CEED12CA3}" destId="{9AD4598B-BF9F-4331-8C19-293C81FB14D9}" srcOrd="0" destOrd="0" parTransId="{598E7F8C-9C93-44C8-8E1A-888BC33AF3A1}" sibTransId="{8638BB02-97B0-437C-88B4-0B5E1D56ADD5}"/>
    <dgm:cxn modelId="{4AC18C4A-013E-4380-9445-747F87D3352B}" type="presOf" srcId="{3CBE868D-6A14-41CC-BEA9-300F520A9FB3}" destId="{46C7B937-F4F0-404F-AA17-3550ADAE01A1}" srcOrd="0" destOrd="0" presId="urn:microsoft.com/office/officeart/2005/8/layout/hierarchy1"/>
    <dgm:cxn modelId="{E35E7FA3-D4F2-477D-A012-003673A13D92}" type="presOf" srcId="{211671AF-7A9D-4A79-A4B7-91837D41B7A3}" destId="{9A4285C0-E141-4D2F-96DA-0309F3E45395}" srcOrd="0" destOrd="0" presId="urn:microsoft.com/office/officeart/2005/8/layout/hierarchy1"/>
    <dgm:cxn modelId="{85007DC8-2013-42E2-9254-8551CA58870E}" type="presOf" srcId="{E5F8CF87-DD59-420B-8366-0D3635752668}" destId="{16B71639-B1EA-4DDE-AAD2-54735F22EA4D}" srcOrd="0" destOrd="0" presId="urn:microsoft.com/office/officeart/2005/8/layout/hierarchy1"/>
    <dgm:cxn modelId="{AF1052BE-8F22-4FF4-B074-B76AB0933B08}" srcId="{3FB9ADF4-87A9-434B-BD3D-B0CB46EA3F63}" destId="{3CBE868D-6A14-41CC-BEA9-300F520A9FB3}" srcOrd="0" destOrd="0" parTransId="{6FCF0F6F-5898-41B7-9515-8D9F4E14143D}" sibTransId="{8F4AA37A-F14E-4B61-A0E0-B987386F53D0}"/>
    <dgm:cxn modelId="{0D61D4DA-A299-4C2B-AB35-8E84F1F714F1}" type="presOf" srcId="{B4570903-2AAF-4500-AEFE-E2CF6D4B58E7}" destId="{FCB21F51-8E38-4C07-8B4D-BB458031F461}" srcOrd="0" destOrd="0" presId="urn:microsoft.com/office/officeart/2005/8/layout/hierarchy1"/>
    <dgm:cxn modelId="{F2BEBBE0-947B-4B69-BD77-A0A624440336}" type="presOf" srcId="{F778D35A-CEA1-444B-9700-FC4CCE099680}" destId="{E1B401BC-FA55-49E3-B354-6C8E36E6D303}" srcOrd="0" destOrd="0" presId="urn:microsoft.com/office/officeart/2005/8/layout/hierarchy1"/>
    <dgm:cxn modelId="{F7291E5D-040E-4130-82DD-0299A4591142}" type="presOf" srcId="{5A15C14B-2AC8-4B65-8F34-F4EDB720A574}" destId="{63F1E4B8-0F8D-421A-9492-873605B6DAEE}" srcOrd="0" destOrd="0" presId="urn:microsoft.com/office/officeart/2005/8/layout/hierarchy1"/>
    <dgm:cxn modelId="{7D66B624-B715-4D2C-9761-B9318C304412}" type="presOf" srcId="{598E7F8C-9C93-44C8-8E1A-888BC33AF3A1}" destId="{0742C930-19FF-49DA-B677-DF3645610F98}" srcOrd="0" destOrd="0" presId="urn:microsoft.com/office/officeart/2005/8/layout/hierarchy1"/>
    <dgm:cxn modelId="{3E7B0CE3-BBE0-4922-A096-CD160770CC0D}" type="presOf" srcId="{9AD4598B-BF9F-4331-8C19-293C81FB14D9}" destId="{75FCEA0D-29AF-4A3D-90EB-EE740E292265}" srcOrd="0" destOrd="0" presId="urn:microsoft.com/office/officeart/2005/8/layout/hierarchy1"/>
    <dgm:cxn modelId="{1B012E1F-8E08-4001-B4F7-583B70F0FB1C}" srcId="{211671AF-7A9D-4A79-A4B7-91837D41B7A3}" destId="{3FB9ADF4-87A9-434B-BD3D-B0CB46EA3F63}" srcOrd="0" destOrd="0" parTransId="{0FB2A92D-8F53-4867-BAD9-CBD4974B6043}" sibTransId="{B4579B30-0E4B-45B9-83E8-B47F5BA651DF}"/>
    <dgm:cxn modelId="{CC6FB9D0-08D3-4FE5-9320-C8AAF685D0A6}" type="presOf" srcId="{232A3E75-B403-4783-85C2-0BBDEC876E82}" destId="{B3AF33A8-5BD8-4B55-99B9-14AE524B26A8}" srcOrd="0" destOrd="0" presId="urn:microsoft.com/office/officeart/2005/8/layout/hierarchy1"/>
    <dgm:cxn modelId="{52E5F4EC-7329-4EBC-89DA-8F1FF5F84956}" type="presOf" srcId="{439113B2-4175-4EEA-B52C-740A2978D23B}" destId="{6C14F4CD-E622-4CFC-AAFC-9D01E7C9EA11}" srcOrd="0" destOrd="0" presId="urn:microsoft.com/office/officeart/2005/8/layout/hierarchy1"/>
    <dgm:cxn modelId="{22A0924F-6B2D-4574-86FF-58A5092CCC93}" srcId="{71A1D71A-E3D9-4494-B6A9-5D9CEED12CA3}" destId="{232A3E75-B403-4783-85C2-0BBDEC876E82}" srcOrd="1" destOrd="0" parTransId="{EFDC586C-91A3-4A21-B772-D52F5A576922}" sibTransId="{F462464A-382F-41EA-92C3-1DD491A4BD05}"/>
    <dgm:cxn modelId="{29CC82A7-42B1-4D1F-8A91-AAE2E6C5AAE2}" type="presOf" srcId="{4A660957-B552-4CDD-BD96-DC5D5266E833}" destId="{6ED404AB-D15C-41F6-9388-71FEA34B533A}" srcOrd="0" destOrd="0" presId="urn:microsoft.com/office/officeart/2005/8/layout/hierarchy1"/>
    <dgm:cxn modelId="{F5E19501-85CA-4EE0-B02E-8F1F4F30DC26}" type="presOf" srcId="{C8A9290D-C90C-44AF-B001-14577D12007B}" destId="{8501CCD7-0B8A-4730-9BE1-E0B1A77E3F86}" srcOrd="0" destOrd="0" presId="urn:microsoft.com/office/officeart/2005/8/layout/hierarchy1"/>
    <dgm:cxn modelId="{F314DE40-E9A8-4C90-9F35-314A919B31A3}" srcId="{232A3E75-B403-4783-85C2-0BBDEC876E82}" destId="{5A15C14B-2AC8-4B65-8F34-F4EDB720A574}" srcOrd="1" destOrd="0" parTransId="{388581AE-EC40-4309-86C0-F88248E8C812}" sibTransId="{1F17846E-A449-4DBC-AFE8-EC9135D63515}"/>
    <dgm:cxn modelId="{8F9FAE86-C67C-42CF-8A59-33B905FCCEF2}" srcId="{211671AF-7A9D-4A79-A4B7-91837D41B7A3}" destId="{71A1D71A-E3D9-4494-B6A9-5D9CEED12CA3}" srcOrd="1" destOrd="0" parTransId="{E489C8BD-461B-4039-ACDA-A8AF6DB93C46}" sibTransId="{5914F718-0858-4A53-8F01-21E65CFB8501}"/>
    <dgm:cxn modelId="{B558010D-F437-4C52-BDE6-B6AF306829F6}" type="presOf" srcId="{7C26E075-CB53-4852-A919-AE3169EF6020}" destId="{7BB83373-E6DC-4721-886E-82C8FEDD5EE5}" srcOrd="0" destOrd="0" presId="urn:microsoft.com/office/officeart/2005/8/layout/hierarchy1"/>
    <dgm:cxn modelId="{0A62975A-B456-421E-B016-7C6779873BDA}" srcId="{211671AF-7A9D-4A79-A4B7-91837D41B7A3}" destId="{041B77A1-8A68-48C2-80DD-35321347BD0D}" srcOrd="2" destOrd="0" parTransId="{DB5BB89A-0398-497C-8B58-147BA7B2A17A}" sibTransId="{D75C7FCD-9897-4E45-A646-BC0CAC817A5B}"/>
    <dgm:cxn modelId="{9C8F00A0-6435-479F-BF81-7F97FA9A7FBA}" srcId="{041B77A1-8A68-48C2-80DD-35321347BD0D}" destId="{EB46BE89-B8A8-4961-B97B-35F8F087BCA7}" srcOrd="0" destOrd="0" parTransId="{C8A9290D-C90C-44AF-B001-14577D12007B}" sibTransId="{DFF0D398-5E77-4F5C-9433-231929E4DD61}"/>
    <dgm:cxn modelId="{AE89ACF8-075D-46D9-B311-D3D9A74A23EB}" srcId="{3FB9ADF4-87A9-434B-BD3D-B0CB46EA3F63}" destId="{439113B2-4175-4EEA-B52C-740A2978D23B}" srcOrd="1" destOrd="0" parTransId="{B4570903-2AAF-4500-AEFE-E2CF6D4B58E7}" sibTransId="{1C0D973E-871E-4009-A965-7E8167896891}"/>
    <dgm:cxn modelId="{F7484F16-B602-4741-A280-7F4B4DB2206B}" type="presOf" srcId="{388581AE-EC40-4309-86C0-F88248E8C812}" destId="{906CEFF0-A341-4043-852B-D4BE0B72DB6A}" srcOrd="0" destOrd="0" presId="urn:microsoft.com/office/officeart/2005/8/layout/hierarchy1"/>
    <dgm:cxn modelId="{F44C49EE-EA08-48AD-BDE9-D35B56D01BE1}" type="presOf" srcId="{6FCF0F6F-5898-41B7-9515-8D9F4E14143D}" destId="{A418AC7A-8A73-45B7-8B43-CE755BBED0B9}" srcOrd="0" destOrd="0" presId="urn:microsoft.com/office/officeart/2005/8/layout/hierarchy1"/>
    <dgm:cxn modelId="{D6CFD05D-BE11-4253-8C8D-CB5A89CB3F51}" type="presOf" srcId="{041B77A1-8A68-48C2-80DD-35321347BD0D}" destId="{2DD14D24-0C48-4B78-9AF9-6DBCB6996AE9}" srcOrd="0" destOrd="0" presId="urn:microsoft.com/office/officeart/2005/8/layout/hierarchy1"/>
    <dgm:cxn modelId="{1BEFE087-A87A-4562-BA31-6DBC526DB968}" type="presParOf" srcId="{E1B401BC-FA55-49E3-B354-6C8E36E6D303}" destId="{54CCB601-49D5-49BF-85CD-33B054F36CC3}" srcOrd="0" destOrd="0" presId="urn:microsoft.com/office/officeart/2005/8/layout/hierarchy1"/>
    <dgm:cxn modelId="{E24355CB-8491-43F2-BA80-B85EF4803388}" type="presParOf" srcId="{54CCB601-49D5-49BF-85CD-33B054F36CC3}" destId="{BF22FFC4-4CD1-427C-87B8-28B402CB1D5C}" srcOrd="0" destOrd="0" presId="urn:microsoft.com/office/officeart/2005/8/layout/hierarchy1"/>
    <dgm:cxn modelId="{D1FE01E5-8BD8-40ED-8E63-334CCC37BF73}" type="presParOf" srcId="{BF22FFC4-4CD1-427C-87B8-28B402CB1D5C}" destId="{C2267E39-034E-4299-91ED-E70FE994A746}" srcOrd="0" destOrd="0" presId="urn:microsoft.com/office/officeart/2005/8/layout/hierarchy1"/>
    <dgm:cxn modelId="{D1D56175-F121-4A10-A5BB-BA2D1D644F91}" type="presParOf" srcId="{BF22FFC4-4CD1-427C-87B8-28B402CB1D5C}" destId="{9A4285C0-E141-4D2F-96DA-0309F3E45395}" srcOrd="1" destOrd="0" presId="urn:microsoft.com/office/officeart/2005/8/layout/hierarchy1"/>
    <dgm:cxn modelId="{93A77585-E854-4151-8628-5F65304C8D55}" type="presParOf" srcId="{54CCB601-49D5-49BF-85CD-33B054F36CC3}" destId="{F92BC3CB-7D6D-4672-BEFC-344138A19234}" srcOrd="1" destOrd="0" presId="urn:microsoft.com/office/officeart/2005/8/layout/hierarchy1"/>
    <dgm:cxn modelId="{3486731F-6B94-4159-A92A-5B83FD070A36}" type="presParOf" srcId="{F92BC3CB-7D6D-4672-BEFC-344138A19234}" destId="{B7DF12BC-0C1D-4519-BFA9-847F1A567D84}" srcOrd="0" destOrd="0" presId="urn:microsoft.com/office/officeart/2005/8/layout/hierarchy1"/>
    <dgm:cxn modelId="{A0D242A0-B955-40E0-AE9A-898E23852F73}" type="presParOf" srcId="{F92BC3CB-7D6D-4672-BEFC-344138A19234}" destId="{83859E44-9B52-4061-95F7-0DE4C6DA95D6}" srcOrd="1" destOrd="0" presId="urn:microsoft.com/office/officeart/2005/8/layout/hierarchy1"/>
    <dgm:cxn modelId="{E6FAAD7F-375C-4EC2-9389-81DFA31E6405}" type="presParOf" srcId="{83859E44-9B52-4061-95F7-0DE4C6DA95D6}" destId="{7AC9934C-2AD8-421B-AA38-671479B9A6C7}" srcOrd="0" destOrd="0" presId="urn:microsoft.com/office/officeart/2005/8/layout/hierarchy1"/>
    <dgm:cxn modelId="{2EA56A91-9F71-40FB-8E53-85A32A2A3415}" type="presParOf" srcId="{7AC9934C-2AD8-421B-AA38-671479B9A6C7}" destId="{6C69E4CF-9C50-4095-A29D-0ADF2FE4852F}" srcOrd="0" destOrd="0" presId="urn:microsoft.com/office/officeart/2005/8/layout/hierarchy1"/>
    <dgm:cxn modelId="{6DA6A610-8A73-44DB-AA15-9398C497B9B7}" type="presParOf" srcId="{7AC9934C-2AD8-421B-AA38-671479B9A6C7}" destId="{6A5483FC-9B4A-46FB-95F9-1EFA774ABEDD}" srcOrd="1" destOrd="0" presId="urn:microsoft.com/office/officeart/2005/8/layout/hierarchy1"/>
    <dgm:cxn modelId="{EB0FAB24-8340-4448-8DE6-408B8BD51771}" type="presParOf" srcId="{83859E44-9B52-4061-95F7-0DE4C6DA95D6}" destId="{337426A5-28DD-41F5-96CB-BF3DA9E8DDE2}" srcOrd="1" destOrd="0" presId="urn:microsoft.com/office/officeart/2005/8/layout/hierarchy1"/>
    <dgm:cxn modelId="{36A9DE45-AD14-4D82-B605-C92B9AFD5FB5}" type="presParOf" srcId="{337426A5-28DD-41F5-96CB-BF3DA9E8DDE2}" destId="{A418AC7A-8A73-45B7-8B43-CE755BBED0B9}" srcOrd="0" destOrd="0" presId="urn:microsoft.com/office/officeart/2005/8/layout/hierarchy1"/>
    <dgm:cxn modelId="{62FF8610-088C-4F32-A2BA-D033E374B3A2}" type="presParOf" srcId="{337426A5-28DD-41F5-96CB-BF3DA9E8DDE2}" destId="{EAF0F250-CDC1-4789-8546-A041F7F5EB44}" srcOrd="1" destOrd="0" presId="urn:microsoft.com/office/officeart/2005/8/layout/hierarchy1"/>
    <dgm:cxn modelId="{93A4B0FD-9DAA-4B2D-81EE-22F188D1B033}" type="presParOf" srcId="{EAF0F250-CDC1-4789-8546-A041F7F5EB44}" destId="{CED0FA2F-5EF2-4DA3-8817-E2D0B3A1BBDB}" srcOrd="0" destOrd="0" presId="urn:microsoft.com/office/officeart/2005/8/layout/hierarchy1"/>
    <dgm:cxn modelId="{008B74DC-027B-45F8-AB64-FA19C6985935}" type="presParOf" srcId="{CED0FA2F-5EF2-4DA3-8817-E2D0B3A1BBDB}" destId="{C5D56B7C-6432-46BF-9AEF-13F700F9F7C7}" srcOrd="0" destOrd="0" presId="urn:microsoft.com/office/officeart/2005/8/layout/hierarchy1"/>
    <dgm:cxn modelId="{3A5E4369-DC00-43F3-8E78-F84DA60F5CB0}" type="presParOf" srcId="{CED0FA2F-5EF2-4DA3-8817-E2D0B3A1BBDB}" destId="{46C7B937-F4F0-404F-AA17-3550ADAE01A1}" srcOrd="1" destOrd="0" presId="urn:microsoft.com/office/officeart/2005/8/layout/hierarchy1"/>
    <dgm:cxn modelId="{BBE856AD-DF4C-43A8-8577-8DDECF81468F}" type="presParOf" srcId="{EAF0F250-CDC1-4789-8546-A041F7F5EB44}" destId="{CBFD67EC-BA94-4890-80AE-395FB7FF5978}" srcOrd="1" destOrd="0" presId="urn:microsoft.com/office/officeart/2005/8/layout/hierarchy1"/>
    <dgm:cxn modelId="{318C0DBD-E739-4415-9134-A11EC03209CF}" type="presParOf" srcId="{337426A5-28DD-41F5-96CB-BF3DA9E8DDE2}" destId="{FCB21F51-8E38-4C07-8B4D-BB458031F461}" srcOrd="2" destOrd="0" presId="urn:microsoft.com/office/officeart/2005/8/layout/hierarchy1"/>
    <dgm:cxn modelId="{B088303D-EE47-4303-A8B2-D82B5402144F}" type="presParOf" srcId="{337426A5-28DD-41F5-96CB-BF3DA9E8DDE2}" destId="{0D6B9A39-1372-40C3-B120-7F36E7B4EE16}" srcOrd="3" destOrd="0" presId="urn:microsoft.com/office/officeart/2005/8/layout/hierarchy1"/>
    <dgm:cxn modelId="{C60E563A-8C1D-4A3D-99DA-AC73FEB2E2E8}" type="presParOf" srcId="{0D6B9A39-1372-40C3-B120-7F36E7B4EE16}" destId="{7495F1D1-717C-47F4-A515-91E02D8AD9D0}" srcOrd="0" destOrd="0" presId="urn:microsoft.com/office/officeart/2005/8/layout/hierarchy1"/>
    <dgm:cxn modelId="{32409029-281F-40BA-962A-5E7EB1358301}" type="presParOf" srcId="{7495F1D1-717C-47F4-A515-91E02D8AD9D0}" destId="{4A15D595-9847-4E6A-B407-642B214CA725}" srcOrd="0" destOrd="0" presId="urn:microsoft.com/office/officeart/2005/8/layout/hierarchy1"/>
    <dgm:cxn modelId="{181B5CD5-527B-4122-B2FF-6D6A78CFC122}" type="presParOf" srcId="{7495F1D1-717C-47F4-A515-91E02D8AD9D0}" destId="{6C14F4CD-E622-4CFC-AAFC-9D01E7C9EA11}" srcOrd="1" destOrd="0" presId="urn:microsoft.com/office/officeart/2005/8/layout/hierarchy1"/>
    <dgm:cxn modelId="{A82C6F81-E1C5-4B6C-9F3E-AA9E73663CAF}" type="presParOf" srcId="{0D6B9A39-1372-40C3-B120-7F36E7B4EE16}" destId="{47B6DF9E-1BF4-4D14-AB47-E8CF17E6F3B9}" srcOrd="1" destOrd="0" presId="urn:microsoft.com/office/officeart/2005/8/layout/hierarchy1"/>
    <dgm:cxn modelId="{2E68F95A-4C7D-42B9-8AD2-0F030E197D49}" type="presParOf" srcId="{F92BC3CB-7D6D-4672-BEFC-344138A19234}" destId="{7C6BD2E2-CEE3-4851-B66C-BB815F8DA675}" srcOrd="2" destOrd="0" presId="urn:microsoft.com/office/officeart/2005/8/layout/hierarchy1"/>
    <dgm:cxn modelId="{8BA3BFC8-2D48-4F36-8A25-00F5E8C167BF}" type="presParOf" srcId="{F92BC3CB-7D6D-4672-BEFC-344138A19234}" destId="{6D2AB95F-3740-4911-954D-2CC5BD961F73}" srcOrd="3" destOrd="0" presId="urn:microsoft.com/office/officeart/2005/8/layout/hierarchy1"/>
    <dgm:cxn modelId="{0060E378-FE40-4800-9773-AB49C963CDCF}" type="presParOf" srcId="{6D2AB95F-3740-4911-954D-2CC5BD961F73}" destId="{F6A7970F-26BD-4358-9721-0C359E8F88DE}" srcOrd="0" destOrd="0" presId="urn:microsoft.com/office/officeart/2005/8/layout/hierarchy1"/>
    <dgm:cxn modelId="{845A5697-FEDE-4E1F-A761-050A3C7DDAF9}" type="presParOf" srcId="{F6A7970F-26BD-4358-9721-0C359E8F88DE}" destId="{E6E36347-566E-458C-AC6B-E1307C66A5BB}" srcOrd="0" destOrd="0" presId="urn:microsoft.com/office/officeart/2005/8/layout/hierarchy1"/>
    <dgm:cxn modelId="{884DCB49-F402-408A-BC88-8BF83E91870C}" type="presParOf" srcId="{F6A7970F-26BD-4358-9721-0C359E8F88DE}" destId="{D880FE6C-BA6B-4FBB-B189-CFECB1DE886A}" srcOrd="1" destOrd="0" presId="urn:microsoft.com/office/officeart/2005/8/layout/hierarchy1"/>
    <dgm:cxn modelId="{A8C76B4C-7758-4E75-B008-9A93AB79628E}" type="presParOf" srcId="{6D2AB95F-3740-4911-954D-2CC5BD961F73}" destId="{036A22A5-16AE-4A3C-A1AB-DAFEE55FF2CE}" srcOrd="1" destOrd="0" presId="urn:microsoft.com/office/officeart/2005/8/layout/hierarchy1"/>
    <dgm:cxn modelId="{45FB8E4D-D91D-4A9D-A2B7-C2926351A738}" type="presParOf" srcId="{036A22A5-16AE-4A3C-A1AB-DAFEE55FF2CE}" destId="{0742C930-19FF-49DA-B677-DF3645610F98}" srcOrd="0" destOrd="0" presId="urn:microsoft.com/office/officeart/2005/8/layout/hierarchy1"/>
    <dgm:cxn modelId="{EB663184-36D7-4F6B-99E6-F0467D811F5D}" type="presParOf" srcId="{036A22A5-16AE-4A3C-A1AB-DAFEE55FF2CE}" destId="{03A652F7-869C-4F05-B81A-B9D6A06EAF20}" srcOrd="1" destOrd="0" presId="urn:microsoft.com/office/officeart/2005/8/layout/hierarchy1"/>
    <dgm:cxn modelId="{80DC6CBD-FC96-4305-A2D2-7850AA2293AD}" type="presParOf" srcId="{03A652F7-869C-4F05-B81A-B9D6A06EAF20}" destId="{255361A9-9742-4350-BFC0-469E541A7AA0}" srcOrd="0" destOrd="0" presId="urn:microsoft.com/office/officeart/2005/8/layout/hierarchy1"/>
    <dgm:cxn modelId="{11269F71-923A-4EF5-9CE1-F0806C36B7EB}" type="presParOf" srcId="{255361A9-9742-4350-BFC0-469E541A7AA0}" destId="{F8EBFD65-AA41-43FF-BEC0-5DEA56E30E31}" srcOrd="0" destOrd="0" presId="urn:microsoft.com/office/officeart/2005/8/layout/hierarchy1"/>
    <dgm:cxn modelId="{64961A46-2CBC-4378-8E10-62DEA3535C9A}" type="presParOf" srcId="{255361A9-9742-4350-BFC0-469E541A7AA0}" destId="{75FCEA0D-29AF-4A3D-90EB-EE740E292265}" srcOrd="1" destOrd="0" presId="urn:microsoft.com/office/officeart/2005/8/layout/hierarchy1"/>
    <dgm:cxn modelId="{2809C18F-0ACE-4EB7-AF0F-E2BA973609D0}" type="presParOf" srcId="{03A652F7-869C-4F05-B81A-B9D6A06EAF20}" destId="{5766752A-C09E-4497-8880-5903690AC12D}" srcOrd="1" destOrd="0" presId="urn:microsoft.com/office/officeart/2005/8/layout/hierarchy1"/>
    <dgm:cxn modelId="{104748C5-1395-49DB-834A-5F437D7B9AF4}" type="presParOf" srcId="{036A22A5-16AE-4A3C-A1AB-DAFEE55FF2CE}" destId="{817F827D-62D9-42EA-A265-AB3AF803ED12}" srcOrd="2" destOrd="0" presId="urn:microsoft.com/office/officeart/2005/8/layout/hierarchy1"/>
    <dgm:cxn modelId="{768496EF-DD9C-45AE-908B-FA76132D4617}" type="presParOf" srcId="{036A22A5-16AE-4A3C-A1AB-DAFEE55FF2CE}" destId="{D69CBAB4-32E7-4940-AF38-6B2E9C847A4C}" srcOrd="3" destOrd="0" presId="urn:microsoft.com/office/officeart/2005/8/layout/hierarchy1"/>
    <dgm:cxn modelId="{64C15014-F458-485E-918D-9250F2A83464}" type="presParOf" srcId="{D69CBAB4-32E7-4940-AF38-6B2E9C847A4C}" destId="{8433840C-FE27-4190-8CED-22D4D460423F}" srcOrd="0" destOrd="0" presId="urn:microsoft.com/office/officeart/2005/8/layout/hierarchy1"/>
    <dgm:cxn modelId="{3A6784AC-B545-4C07-BA36-B3CEC3C4EECF}" type="presParOf" srcId="{8433840C-FE27-4190-8CED-22D4D460423F}" destId="{9D7B636F-9D99-4D84-84FC-768C3F6EFACA}" srcOrd="0" destOrd="0" presId="urn:microsoft.com/office/officeart/2005/8/layout/hierarchy1"/>
    <dgm:cxn modelId="{FA4FFC88-0F0C-4498-BECC-9E03830F16F9}" type="presParOf" srcId="{8433840C-FE27-4190-8CED-22D4D460423F}" destId="{B3AF33A8-5BD8-4B55-99B9-14AE524B26A8}" srcOrd="1" destOrd="0" presId="urn:microsoft.com/office/officeart/2005/8/layout/hierarchy1"/>
    <dgm:cxn modelId="{E3E8E313-FCCC-44B7-90C3-24A93E0E5220}" type="presParOf" srcId="{D69CBAB4-32E7-4940-AF38-6B2E9C847A4C}" destId="{7EF0AEA3-D508-485D-ACEC-C8B8DC02368C}" srcOrd="1" destOrd="0" presId="urn:microsoft.com/office/officeart/2005/8/layout/hierarchy1"/>
    <dgm:cxn modelId="{5DB6B922-6F0E-40D1-BCB9-5E66C3EDAD2E}" type="presParOf" srcId="{7EF0AEA3-D508-485D-ACEC-C8B8DC02368C}" destId="{7BB83373-E6DC-4721-886E-82C8FEDD5EE5}" srcOrd="0" destOrd="0" presId="urn:microsoft.com/office/officeart/2005/8/layout/hierarchy1"/>
    <dgm:cxn modelId="{4A434048-28EC-45EE-BC29-01D5E76D0586}" type="presParOf" srcId="{7EF0AEA3-D508-485D-ACEC-C8B8DC02368C}" destId="{69CB72BD-E94D-4BBF-8CA3-A2B928CFDA35}" srcOrd="1" destOrd="0" presId="urn:microsoft.com/office/officeart/2005/8/layout/hierarchy1"/>
    <dgm:cxn modelId="{5C393353-04CD-470B-B396-EDF000C91FC0}" type="presParOf" srcId="{69CB72BD-E94D-4BBF-8CA3-A2B928CFDA35}" destId="{19C45EA5-2520-4ED3-A41B-2C25DEB59DEA}" srcOrd="0" destOrd="0" presId="urn:microsoft.com/office/officeart/2005/8/layout/hierarchy1"/>
    <dgm:cxn modelId="{C59CE903-FF81-403D-81E2-68E0B10F5390}" type="presParOf" srcId="{19C45EA5-2520-4ED3-A41B-2C25DEB59DEA}" destId="{D9C47C95-3C60-4281-BD86-F5EE23048DB4}" srcOrd="0" destOrd="0" presId="urn:microsoft.com/office/officeart/2005/8/layout/hierarchy1"/>
    <dgm:cxn modelId="{6816EFB6-901C-4C00-997E-17E1A64DE18C}" type="presParOf" srcId="{19C45EA5-2520-4ED3-A41B-2C25DEB59DEA}" destId="{3E7E6571-71A6-4B94-945C-C04CC8915837}" srcOrd="1" destOrd="0" presId="urn:microsoft.com/office/officeart/2005/8/layout/hierarchy1"/>
    <dgm:cxn modelId="{A20F93B3-E8DF-45DF-AF4D-FE3DE502C0D7}" type="presParOf" srcId="{69CB72BD-E94D-4BBF-8CA3-A2B928CFDA35}" destId="{A053556E-619C-463E-9602-AB35CB8C48FA}" srcOrd="1" destOrd="0" presId="urn:microsoft.com/office/officeart/2005/8/layout/hierarchy1"/>
    <dgm:cxn modelId="{CE8E0B2B-2932-42E8-83CD-F62930378E70}" type="presParOf" srcId="{7EF0AEA3-D508-485D-ACEC-C8B8DC02368C}" destId="{906CEFF0-A341-4043-852B-D4BE0B72DB6A}" srcOrd="2" destOrd="0" presId="urn:microsoft.com/office/officeart/2005/8/layout/hierarchy1"/>
    <dgm:cxn modelId="{5618122B-A58D-411D-8A62-547E9770940D}" type="presParOf" srcId="{7EF0AEA3-D508-485D-ACEC-C8B8DC02368C}" destId="{7EF6771E-A8BE-4551-B594-DCA3B67F5678}" srcOrd="3" destOrd="0" presId="urn:microsoft.com/office/officeart/2005/8/layout/hierarchy1"/>
    <dgm:cxn modelId="{6CEA7B04-5B3D-44C3-9906-8D3534CFE50D}" type="presParOf" srcId="{7EF6771E-A8BE-4551-B594-DCA3B67F5678}" destId="{070A2149-6007-411A-AE40-74003CF5A901}" srcOrd="0" destOrd="0" presId="urn:microsoft.com/office/officeart/2005/8/layout/hierarchy1"/>
    <dgm:cxn modelId="{7921A8DD-5B4C-4698-9463-1F6D3B191BE4}" type="presParOf" srcId="{070A2149-6007-411A-AE40-74003CF5A901}" destId="{D57188EB-5164-45C9-904A-6B997A679B1E}" srcOrd="0" destOrd="0" presId="urn:microsoft.com/office/officeart/2005/8/layout/hierarchy1"/>
    <dgm:cxn modelId="{FE24B1C0-8320-4647-A69D-8C7877D546BA}" type="presParOf" srcId="{070A2149-6007-411A-AE40-74003CF5A901}" destId="{63F1E4B8-0F8D-421A-9492-873605B6DAEE}" srcOrd="1" destOrd="0" presId="urn:microsoft.com/office/officeart/2005/8/layout/hierarchy1"/>
    <dgm:cxn modelId="{1638DE58-5119-4DB0-A815-EF164072ADB4}" type="presParOf" srcId="{7EF6771E-A8BE-4551-B594-DCA3B67F5678}" destId="{5DB7AEE6-6950-4340-8553-56811804FD0E}" srcOrd="1" destOrd="0" presId="urn:microsoft.com/office/officeart/2005/8/layout/hierarchy1"/>
    <dgm:cxn modelId="{DC6D86CC-91A0-436F-89CE-1F6A165F5CD9}" type="presParOf" srcId="{F92BC3CB-7D6D-4672-BEFC-344138A19234}" destId="{8FC5A9D9-6104-4E77-B173-E2E4729EEE50}" srcOrd="4" destOrd="0" presId="urn:microsoft.com/office/officeart/2005/8/layout/hierarchy1"/>
    <dgm:cxn modelId="{8B2E6759-0D21-4CCD-B008-61DBA1CA7C80}" type="presParOf" srcId="{F92BC3CB-7D6D-4672-BEFC-344138A19234}" destId="{7585F19B-235F-473F-82F1-D8342199B6A7}" srcOrd="5" destOrd="0" presId="urn:microsoft.com/office/officeart/2005/8/layout/hierarchy1"/>
    <dgm:cxn modelId="{B3272E27-86C6-41C4-941E-B9B9271A4F31}" type="presParOf" srcId="{7585F19B-235F-473F-82F1-D8342199B6A7}" destId="{B04E2F0A-2802-4BA0-8226-CCC77454DEDD}" srcOrd="0" destOrd="0" presId="urn:microsoft.com/office/officeart/2005/8/layout/hierarchy1"/>
    <dgm:cxn modelId="{2776C874-76F1-40E1-8738-40704E263AE0}" type="presParOf" srcId="{B04E2F0A-2802-4BA0-8226-CCC77454DEDD}" destId="{C78E5035-F32D-4195-B436-81D422577A27}" srcOrd="0" destOrd="0" presId="urn:microsoft.com/office/officeart/2005/8/layout/hierarchy1"/>
    <dgm:cxn modelId="{614D884B-6D01-4AF0-ADFB-8B4CE00E1861}" type="presParOf" srcId="{B04E2F0A-2802-4BA0-8226-CCC77454DEDD}" destId="{2DD14D24-0C48-4B78-9AF9-6DBCB6996AE9}" srcOrd="1" destOrd="0" presId="urn:microsoft.com/office/officeart/2005/8/layout/hierarchy1"/>
    <dgm:cxn modelId="{70B2035F-0461-4A82-A009-DD0D27B61793}" type="presParOf" srcId="{7585F19B-235F-473F-82F1-D8342199B6A7}" destId="{5A1B1873-B7C3-497B-99C4-D5B2F98F7DAB}" srcOrd="1" destOrd="0" presId="urn:microsoft.com/office/officeart/2005/8/layout/hierarchy1"/>
    <dgm:cxn modelId="{3E902CFC-8E6C-41FB-8799-6BC121823DC9}" type="presParOf" srcId="{5A1B1873-B7C3-497B-99C4-D5B2F98F7DAB}" destId="{8501CCD7-0B8A-4730-9BE1-E0B1A77E3F86}" srcOrd="0" destOrd="0" presId="urn:microsoft.com/office/officeart/2005/8/layout/hierarchy1"/>
    <dgm:cxn modelId="{D5E50FBE-214D-46BC-B783-07EA2B2F23DF}" type="presParOf" srcId="{5A1B1873-B7C3-497B-99C4-D5B2F98F7DAB}" destId="{15AF8D6B-4B6C-45F3-81FD-769655527937}" srcOrd="1" destOrd="0" presId="urn:microsoft.com/office/officeart/2005/8/layout/hierarchy1"/>
    <dgm:cxn modelId="{B54C820D-E348-4C7B-9E23-977D8E2F0E61}" type="presParOf" srcId="{15AF8D6B-4B6C-45F3-81FD-769655527937}" destId="{953589F0-7403-4679-B15E-88D18DA96FF5}" srcOrd="0" destOrd="0" presId="urn:microsoft.com/office/officeart/2005/8/layout/hierarchy1"/>
    <dgm:cxn modelId="{A0D83452-2546-4C5C-B3AD-1716682DC714}" type="presParOf" srcId="{953589F0-7403-4679-B15E-88D18DA96FF5}" destId="{1FA962ED-7AF8-4A81-9A0B-BC8FD0D5E953}" srcOrd="0" destOrd="0" presId="urn:microsoft.com/office/officeart/2005/8/layout/hierarchy1"/>
    <dgm:cxn modelId="{62191437-EADF-4B43-9B61-9139849AACD6}" type="presParOf" srcId="{953589F0-7403-4679-B15E-88D18DA96FF5}" destId="{B4F8E3AB-7C5D-4BD1-B074-27BF7C3E3490}" srcOrd="1" destOrd="0" presId="urn:microsoft.com/office/officeart/2005/8/layout/hierarchy1"/>
    <dgm:cxn modelId="{DCCFFF88-7F1D-4AB7-9596-B52AE943C612}" type="presParOf" srcId="{15AF8D6B-4B6C-45F3-81FD-769655527937}" destId="{50100EC4-52B7-41DD-90F0-0E670158D66E}" srcOrd="1" destOrd="0" presId="urn:microsoft.com/office/officeart/2005/8/layout/hierarchy1"/>
    <dgm:cxn modelId="{17610399-A34F-4C16-BE3F-A4E421F312BA}" type="presParOf" srcId="{5A1B1873-B7C3-497B-99C4-D5B2F98F7DAB}" destId="{6ED404AB-D15C-41F6-9388-71FEA34B533A}" srcOrd="2" destOrd="0" presId="urn:microsoft.com/office/officeart/2005/8/layout/hierarchy1"/>
    <dgm:cxn modelId="{B838FD38-161A-4A75-9F35-9634FF85A323}" type="presParOf" srcId="{5A1B1873-B7C3-497B-99C4-D5B2F98F7DAB}" destId="{032C891A-08E2-4E88-BFFF-B3A45F466565}" srcOrd="3" destOrd="0" presId="urn:microsoft.com/office/officeart/2005/8/layout/hierarchy1"/>
    <dgm:cxn modelId="{22108A26-DBE9-4C30-B504-1C96BC2D8340}" type="presParOf" srcId="{032C891A-08E2-4E88-BFFF-B3A45F466565}" destId="{F38F4A23-0BC8-45BC-8A86-5024B595D2BD}" srcOrd="0" destOrd="0" presId="urn:microsoft.com/office/officeart/2005/8/layout/hierarchy1"/>
    <dgm:cxn modelId="{52F0C549-A74E-45B2-BEC7-E291B26A3996}" type="presParOf" srcId="{F38F4A23-0BC8-45BC-8A86-5024B595D2BD}" destId="{990574FE-5D44-4602-892C-CF64B899D89B}" srcOrd="0" destOrd="0" presId="urn:microsoft.com/office/officeart/2005/8/layout/hierarchy1"/>
    <dgm:cxn modelId="{B37808C2-7CC8-4873-BAF6-2081FAAEE55B}" type="presParOf" srcId="{F38F4A23-0BC8-45BC-8A86-5024B595D2BD}" destId="{16B71639-B1EA-4DDE-AAD2-54735F22EA4D}" srcOrd="1" destOrd="0" presId="urn:microsoft.com/office/officeart/2005/8/layout/hierarchy1"/>
    <dgm:cxn modelId="{782B3A84-2536-4476-A92C-F83DD9BA483B}" type="presParOf" srcId="{032C891A-08E2-4E88-BFFF-B3A45F466565}" destId="{1E0FBD43-E7A5-484F-9B3F-8FE79511A440}" srcOrd="1" destOrd="0" presId="urn:microsoft.com/office/officeart/2005/8/layout/hierarchy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D404AB-D15C-41F6-9388-71FEA34B533A}">
      <dsp:nvSpPr>
        <dsp:cNvPr id="0" name=""/>
        <dsp:cNvSpPr/>
      </dsp:nvSpPr>
      <dsp:spPr>
        <a:xfrm>
          <a:off x="6757293" y="1669613"/>
          <a:ext cx="653494" cy="311004"/>
        </a:xfrm>
        <a:custGeom>
          <a:avLst/>
          <a:gdLst/>
          <a:ahLst/>
          <a:cxnLst/>
          <a:rect l="0" t="0" r="0" b="0"/>
          <a:pathLst>
            <a:path>
              <a:moveTo>
                <a:pt x="0" y="0"/>
              </a:moveTo>
              <a:lnTo>
                <a:pt x="0" y="211940"/>
              </a:lnTo>
              <a:lnTo>
                <a:pt x="653494" y="211940"/>
              </a:lnTo>
              <a:lnTo>
                <a:pt x="653494" y="311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01CCD7-0B8A-4730-9BE1-E0B1A77E3F86}">
      <dsp:nvSpPr>
        <dsp:cNvPr id="0" name=""/>
        <dsp:cNvSpPr/>
      </dsp:nvSpPr>
      <dsp:spPr>
        <a:xfrm>
          <a:off x="6103798" y="1669613"/>
          <a:ext cx="653494" cy="311004"/>
        </a:xfrm>
        <a:custGeom>
          <a:avLst/>
          <a:gdLst/>
          <a:ahLst/>
          <a:cxnLst/>
          <a:rect l="0" t="0" r="0" b="0"/>
          <a:pathLst>
            <a:path>
              <a:moveTo>
                <a:pt x="653494" y="0"/>
              </a:moveTo>
              <a:lnTo>
                <a:pt x="653494" y="211940"/>
              </a:lnTo>
              <a:lnTo>
                <a:pt x="0" y="211940"/>
              </a:lnTo>
              <a:lnTo>
                <a:pt x="0" y="311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C5A9D9-6104-4E77-B173-E2E4729EEE50}">
      <dsp:nvSpPr>
        <dsp:cNvPr id="0" name=""/>
        <dsp:cNvSpPr/>
      </dsp:nvSpPr>
      <dsp:spPr>
        <a:xfrm>
          <a:off x="4143314" y="679569"/>
          <a:ext cx="2613978" cy="311004"/>
        </a:xfrm>
        <a:custGeom>
          <a:avLst/>
          <a:gdLst/>
          <a:ahLst/>
          <a:cxnLst/>
          <a:rect l="0" t="0" r="0" b="0"/>
          <a:pathLst>
            <a:path>
              <a:moveTo>
                <a:pt x="0" y="0"/>
              </a:moveTo>
              <a:lnTo>
                <a:pt x="0" y="211940"/>
              </a:lnTo>
              <a:lnTo>
                <a:pt x="2613978" y="211940"/>
              </a:lnTo>
              <a:lnTo>
                <a:pt x="2613978" y="3110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6CEFF0-A341-4043-852B-D4BE0B72DB6A}">
      <dsp:nvSpPr>
        <dsp:cNvPr id="0" name=""/>
        <dsp:cNvSpPr/>
      </dsp:nvSpPr>
      <dsp:spPr>
        <a:xfrm>
          <a:off x="4796809" y="2659658"/>
          <a:ext cx="653494" cy="311004"/>
        </a:xfrm>
        <a:custGeom>
          <a:avLst/>
          <a:gdLst/>
          <a:ahLst/>
          <a:cxnLst/>
          <a:rect l="0" t="0" r="0" b="0"/>
          <a:pathLst>
            <a:path>
              <a:moveTo>
                <a:pt x="0" y="0"/>
              </a:moveTo>
              <a:lnTo>
                <a:pt x="0" y="211940"/>
              </a:lnTo>
              <a:lnTo>
                <a:pt x="653494" y="211940"/>
              </a:lnTo>
              <a:lnTo>
                <a:pt x="653494" y="311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B83373-E6DC-4721-886E-82C8FEDD5EE5}">
      <dsp:nvSpPr>
        <dsp:cNvPr id="0" name=""/>
        <dsp:cNvSpPr/>
      </dsp:nvSpPr>
      <dsp:spPr>
        <a:xfrm>
          <a:off x="4143314" y="2659658"/>
          <a:ext cx="653494" cy="311004"/>
        </a:xfrm>
        <a:custGeom>
          <a:avLst/>
          <a:gdLst/>
          <a:ahLst/>
          <a:cxnLst/>
          <a:rect l="0" t="0" r="0" b="0"/>
          <a:pathLst>
            <a:path>
              <a:moveTo>
                <a:pt x="653494" y="0"/>
              </a:moveTo>
              <a:lnTo>
                <a:pt x="653494" y="211940"/>
              </a:lnTo>
              <a:lnTo>
                <a:pt x="0" y="211940"/>
              </a:lnTo>
              <a:lnTo>
                <a:pt x="0" y="311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7F827D-62D9-42EA-A265-AB3AF803ED12}">
      <dsp:nvSpPr>
        <dsp:cNvPr id="0" name=""/>
        <dsp:cNvSpPr/>
      </dsp:nvSpPr>
      <dsp:spPr>
        <a:xfrm>
          <a:off x="4143314" y="1669613"/>
          <a:ext cx="653494" cy="311004"/>
        </a:xfrm>
        <a:custGeom>
          <a:avLst/>
          <a:gdLst/>
          <a:ahLst/>
          <a:cxnLst/>
          <a:rect l="0" t="0" r="0" b="0"/>
          <a:pathLst>
            <a:path>
              <a:moveTo>
                <a:pt x="0" y="0"/>
              </a:moveTo>
              <a:lnTo>
                <a:pt x="0" y="211940"/>
              </a:lnTo>
              <a:lnTo>
                <a:pt x="653494" y="211940"/>
              </a:lnTo>
              <a:lnTo>
                <a:pt x="653494" y="311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42C930-19FF-49DA-B677-DF3645610F98}">
      <dsp:nvSpPr>
        <dsp:cNvPr id="0" name=""/>
        <dsp:cNvSpPr/>
      </dsp:nvSpPr>
      <dsp:spPr>
        <a:xfrm>
          <a:off x="3489819" y="1669613"/>
          <a:ext cx="653494" cy="311004"/>
        </a:xfrm>
        <a:custGeom>
          <a:avLst/>
          <a:gdLst/>
          <a:ahLst/>
          <a:cxnLst/>
          <a:rect l="0" t="0" r="0" b="0"/>
          <a:pathLst>
            <a:path>
              <a:moveTo>
                <a:pt x="653494" y="0"/>
              </a:moveTo>
              <a:lnTo>
                <a:pt x="653494" y="211940"/>
              </a:lnTo>
              <a:lnTo>
                <a:pt x="0" y="211940"/>
              </a:lnTo>
              <a:lnTo>
                <a:pt x="0" y="311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6BD2E2-CEE3-4851-B66C-BB815F8DA675}">
      <dsp:nvSpPr>
        <dsp:cNvPr id="0" name=""/>
        <dsp:cNvSpPr/>
      </dsp:nvSpPr>
      <dsp:spPr>
        <a:xfrm>
          <a:off x="4097594" y="679569"/>
          <a:ext cx="91440" cy="311004"/>
        </a:xfrm>
        <a:custGeom>
          <a:avLst/>
          <a:gdLst/>
          <a:ahLst/>
          <a:cxnLst/>
          <a:rect l="0" t="0" r="0" b="0"/>
          <a:pathLst>
            <a:path>
              <a:moveTo>
                <a:pt x="45720" y="0"/>
              </a:moveTo>
              <a:lnTo>
                <a:pt x="45720" y="3110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B21F51-8E38-4C07-8B4D-BB458031F461}">
      <dsp:nvSpPr>
        <dsp:cNvPr id="0" name=""/>
        <dsp:cNvSpPr/>
      </dsp:nvSpPr>
      <dsp:spPr>
        <a:xfrm>
          <a:off x="1529335" y="1669613"/>
          <a:ext cx="653494" cy="311004"/>
        </a:xfrm>
        <a:custGeom>
          <a:avLst/>
          <a:gdLst/>
          <a:ahLst/>
          <a:cxnLst/>
          <a:rect l="0" t="0" r="0" b="0"/>
          <a:pathLst>
            <a:path>
              <a:moveTo>
                <a:pt x="0" y="0"/>
              </a:moveTo>
              <a:lnTo>
                <a:pt x="0" y="211940"/>
              </a:lnTo>
              <a:lnTo>
                <a:pt x="653494" y="211940"/>
              </a:lnTo>
              <a:lnTo>
                <a:pt x="653494" y="311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18AC7A-8A73-45B7-8B43-CE755BBED0B9}">
      <dsp:nvSpPr>
        <dsp:cNvPr id="0" name=""/>
        <dsp:cNvSpPr/>
      </dsp:nvSpPr>
      <dsp:spPr>
        <a:xfrm>
          <a:off x="875840" y="1669613"/>
          <a:ext cx="653494" cy="311004"/>
        </a:xfrm>
        <a:custGeom>
          <a:avLst/>
          <a:gdLst/>
          <a:ahLst/>
          <a:cxnLst/>
          <a:rect l="0" t="0" r="0" b="0"/>
          <a:pathLst>
            <a:path>
              <a:moveTo>
                <a:pt x="653494" y="0"/>
              </a:moveTo>
              <a:lnTo>
                <a:pt x="653494" y="211940"/>
              </a:lnTo>
              <a:lnTo>
                <a:pt x="0" y="211940"/>
              </a:lnTo>
              <a:lnTo>
                <a:pt x="0" y="3110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DF12BC-0C1D-4519-BFA9-847F1A567D84}">
      <dsp:nvSpPr>
        <dsp:cNvPr id="0" name=""/>
        <dsp:cNvSpPr/>
      </dsp:nvSpPr>
      <dsp:spPr>
        <a:xfrm>
          <a:off x="1529335" y="679569"/>
          <a:ext cx="2613978" cy="311004"/>
        </a:xfrm>
        <a:custGeom>
          <a:avLst/>
          <a:gdLst/>
          <a:ahLst/>
          <a:cxnLst/>
          <a:rect l="0" t="0" r="0" b="0"/>
          <a:pathLst>
            <a:path>
              <a:moveTo>
                <a:pt x="2613978" y="0"/>
              </a:moveTo>
              <a:lnTo>
                <a:pt x="2613978" y="211940"/>
              </a:lnTo>
              <a:lnTo>
                <a:pt x="0" y="211940"/>
              </a:lnTo>
              <a:lnTo>
                <a:pt x="0" y="3110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67E39-034E-4299-91ED-E70FE994A746}">
      <dsp:nvSpPr>
        <dsp:cNvPr id="0" name=""/>
        <dsp:cNvSpPr/>
      </dsp:nvSpPr>
      <dsp:spPr>
        <a:xfrm>
          <a:off x="3608636" y="528"/>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4285C0-E141-4D2F-96DA-0309F3E45395}">
      <dsp:nvSpPr>
        <dsp:cNvPr id="0" name=""/>
        <dsp:cNvSpPr/>
      </dsp:nvSpPr>
      <dsp:spPr>
        <a:xfrm>
          <a:off x="3727454" y="113405"/>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Διευθυντής</a:t>
          </a:r>
          <a:endParaRPr lang="en-150" sz="1200" kern="1200"/>
        </a:p>
      </dsp:txBody>
      <dsp:txXfrm>
        <a:off x="3747342" y="133293"/>
        <a:ext cx="1029578" cy="639264"/>
      </dsp:txXfrm>
    </dsp:sp>
    <dsp:sp modelId="{6C69E4CF-9C50-4095-A29D-0ADF2FE4852F}">
      <dsp:nvSpPr>
        <dsp:cNvPr id="0" name=""/>
        <dsp:cNvSpPr/>
      </dsp:nvSpPr>
      <dsp:spPr>
        <a:xfrm>
          <a:off x="994658" y="990573"/>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5483FC-9B4A-46FB-95F9-1EFA774ABEDD}">
      <dsp:nvSpPr>
        <dsp:cNvPr id="0" name=""/>
        <dsp:cNvSpPr/>
      </dsp:nvSpPr>
      <dsp:spPr>
        <a:xfrm>
          <a:off x="1113475" y="1103449"/>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Προιστάμενος Τμήματος 1</a:t>
          </a:r>
          <a:endParaRPr lang="en-150" sz="1200" kern="1200"/>
        </a:p>
      </dsp:txBody>
      <dsp:txXfrm>
        <a:off x="1133363" y="1123337"/>
        <a:ext cx="1029578" cy="639264"/>
      </dsp:txXfrm>
    </dsp:sp>
    <dsp:sp modelId="{C5D56B7C-6432-46BF-9AEF-13F700F9F7C7}">
      <dsp:nvSpPr>
        <dsp:cNvPr id="0" name=""/>
        <dsp:cNvSpPr/>
      </dsp:nvSpPr>
      <dsp:spPr>
        <a:xfrm>
          <a:off x="341163" y="1980617"/>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C7B937-F4F0-404F-AA17-3550ADAE01A1}">
      <dsp:nvSpPr>
        <dsp:cNvPr id="0" name=""/>
        <dsp:cNvSpPr/>
      </dsp:nvSpPr>
      <dsp:spPr>
        <a:xfrm>
          <a:off x="459980" y="2093494"/>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Λειτουργός 1</a:t>
          </a:r>
          <a:endParaRPr lang="en-150" sz="1200" kern="1200"/>
        </a:p>
      </dsp:txBody>
      <dsp:txXfrm>
        <a:off x="479868" y="2113382"/>
        <a:ext cx="1029578" cy="639264"/>
      </dsp:txXfrm>
    </dsp:sp>
    <dsp:sp modelId="{4A15D595-9847-4E6A-B407-642B214CA725}">
      <dsp:nvSpPr>
        <dsp:cNvPr id="0" name=""/>
        <dsp:cNvSpPr/>
      </dsp:nvSpPr>
      <dsp:spPr>
        <a:xfrm>
          <a:off x="1648152" y="1980617"/>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14F4CD-E622-4CFC-AAFC-9D01E7C9EA11}">
      <dsp:nvSpPr>
        <dsp:cNvPr id="0" name=""/>
        <dsp:cNvSpPr/>
      </dsp:nvSpPr>
      <dsp:spPr>
        <a:xfrm>
          <a:off x="1766970" y="2093494"/>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Λειτουργός 2</a:t>
          </a:r>
          <a:endParaRPr lang="en-150" sz="1200" kern="1200"/>
        </a:p>
      </dsp:txBody>
      <dsp:txXfrm>
        <a:off x="1786858" y="2113382"/>
        <a:ext cx="1029578" cy="639264"/>
      </dsp:txXfrm>
    </dsp:sp>
    <dsp:sp modelId="{E6E36347-566E-458C-AC6B-E1307C66A5BB}">
      <dsp:nvSpPr>
        <dsp:cNvPr id="0" name=""/>
        <dsp:cNvSpPr/>
      </dsp:nvSpPr>
      <dsp:spPr>
        <a:xfrm>
          <a:off x="3608636" y="990573"/>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80FE6C-BA6B-4FBB-B189-CFECB1DE886A}">
      <dsp:nvSpPr>
        <dsp:cNvPr id="0" name=""/>
        <dsp:cNvSpPr/>
      </dsp:nvSpPr>
      <dsp:spPr>
        <a:xfrm>
          <a:off x="3727454" y="1103449"/>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Προιστάμενος Τμήματος  2</a:t>
          </a:r>
          <a:endParaRPr lang="en-150" sz="1200" kern="1200"/>
        </a:p>
      </dsp:txBody>
      <dsp:txXfrm>
        <a:off x="3747342" y="1123337"/>
        <a:ext cx="1029578" cy="639264"/>
      </dsp:txXfrm>
    </dsp:sp>
    <dsp:sp modelId="{F8EBFD65-AA41-43FF-BEC0-5DEA56E30E31}">
      <dsp:nvSpPr>
        <dsp:cNvPr id="0" name=""/>
        <dsp:cNvSpPr/>
      </dsp:nvSpPr>
      <dsp:spPr>
        <a:xfrm>
          <a:off x="2955142" y="1980617"/>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FCEA0D-29AF-4A3D-90EB-EE740E292265}">
      <dsp:nvSpPr>
        <dsp:cNvPr id="0" name=""/>
        <dsp:cNvSpPr/>
      </dsp:nvSpPr>
      <dsp:spPr>
        <a:xfrm>
          <a:off x="3073959" y="2093494"/>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Λειτουργός 1</a:t>
          </a:r>
          <a:endParaRPr lang="en-150" sz="1200" kern="1200"/>
        </a:p>
      </dsp:txBody>
      <dsp:txXfrm>
        <a:off x="3093847" y="2113382"/>
        <a:ext cx="1029578" cy="639264"/>
      </dsp:txXfrm>
    </dsp:sp>
    <dsp:sp modelId="{9D7B636F-9D99-4D84-84FC-768C3F6EFACA}">
      <dsp:nvSpPr>
        <dsp:cNvPr id="0" name=""/>
        <dsp:cNvSpPr/>
      </dsp:nvSpPr>
      <dsp:spPr>
        <a:xfrm>
          <a:off x="4262131" y="1980617"/>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AF33A8-5BD8-4B55-99B9-14AE524B26A8}">
      <dsp:nvSpPr>
        <dsp:cNvPr id="0" name=""/>
        <dsp:cNvSpPr/>
      </dsp:nvSpPr>
      <dsp:spPr>
        <a:xfrm>
          <a:off x="4380948" y="2093494"/>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Λειτουργός 2</a:t>
          </a:r>
          <a:endParaRPr lang="en-150" sz="1200" kern="1200"/>
        </a:p>
      </dsp:txBody>
      <dsp:txXfrm>
        <a:off x="4400836" y="2113382"/>
        <a:ext cx="1029578" cy="639264"/>
      </dsp:txXfrm>
    </dsp:sp>
    <dsp:sp modelId="{D9C47C95-3C60-4281-BD86-F5EE23048DB4}">
      <dsp:nvSpPr>
        <dsp:cNvPr id="0" name=""/>
        <dsp:cNvSpPr/>
      </dsp:nvSpPr>
      <dsp:spPr>
        <a:xfrm>
          <a:off x="3608636" y="2970662"/>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7E6571-71A6-4B94-945C-C04CC8915837}">
      <dsp:nvSpPr>
        <dsp:cNvPr id="0" name=""/>
        <dsp:cNvSpPr/>
      </dsp:nvSpPr>
      <dsp:spPr>
        <a:xfrm>
          <a:off x="3727454" y="3083538"/>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Εργαζόμενος 1</a:t>
          </a:r>
          <a:endParaRPr lang="en-150" sz="1200" kern="1200"/>
        </a:p>
      </dsp:txBody>
      <dsp:txXfrm>
        <a:off x="3747342" y="3103426"/>
        <a:ext cx="1029578" cy="639264"/>
      </dsp:txXfrm>
    </dsp:sp>
    <dsp:sp modelId="{D57188EB-5164-45C9-904A-6B997A679B1E}">
      <dsp:nvSpPr>
        <dsp:cNvPr id="0" name=""/>
        <dsp:cNvSpPr/>
      </dsp:nvSpPr>
      <dsp:spPr>
        <a:xfrm>
          <a:off x="4915626" y="2970662"/>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F1E4B8-0F8D-421A-9492-873605B6DAEE}">
      <dsp:nvSpPr>
        <dsp:cNvPr id="0" name=""/>
        <dsp:cNvSpPr/>
      </dsp:nvSpPr>
      <dsp:spPr>
        <a:xfrm>
          <a:off x="5034443" y="3083538"/>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Εργαζόμενος 2</a:t>
          </a:r>
          <a:endParaRPr lang="en-150" sz="1200" kern="1200"/>
        </a:p>
      </dsp:txBody>
      <dsp:txXfrm>
        <a:off x="5054331" y="3103426"/>
        <a:ext cx="1029578" cy="639264"/>
      </dsp:txXfrm>
    </dsp:sp>
    <dsp:sp modelId="{C78E5035-F32D-4195-B436-81D422577A27}">
      <dsp:nvSpPr>
        <dsp:cNvPr id="0" name=""/>
        <dsp:cNvSpPr/>
      </dsp:nvSpPr>
      <dsp:spPr>
        <a:xfrm>
          <a:off x="6222615" y="990573"/>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D14D24-0C48-4B78-9AF9-6DBCB6996AE9}">
      <dsp:nvSpPr>
        <dsp:cNvPr id="0" name=""/>
        <dsp:cNvSpPr/>
      </dsp:nvSpPr>
      <dsp:spPr>
        <a:xfrm>
          <a:off x="6341432" y="1103449"/>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Προιστάμενος Τμήματος 3</a:t>
          </a:r>
          <a:endParaRPr lang="en-150" sz="1200" kern="1200"/>
        </a:p>
      </dsp:txBody>
      <dsp:txXfrm>
        <a:off x="6361320" y="1123337"/>
        <a:ext cx="1029578" cy="639264"/>
      </dsp:txXfrm>
    </dsp:sp>
    <dsp:sp modelId="{1FA962ED-7AF8-4A81-9A0B-BC8FD0D5E953}">
      <dsp:nvSpPr>
        <dsp:cNvPr id="0" name=""/>
        <dsp:cNvSpPr/>
      </dsp:nvSpPr>
      <dsp:spPr>
        <a:xfrm>
          <a:off x="5569121" y="1980617"/>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F8E3AB-7C5D-4BD1-B074-27BF7C3E3490}">
      <dsp:nvSpPr>
        <dsp:cNvPr id="0" name=""/>
        <dsp:cNvSpPr/>
      </dsp:nvSpPr>
      <dsp:spPr>
        <a:xfrm>
          <a:off x="5687938" y="2093494"/>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Λειτουργός 1</a:t>
          </a:r>
          <a:endParaRPr lang="en-150" sz="1200" kern="1200"/>
        </a:p>
      </dsp:txBody>
      <dsp:txXfrm>
        <a:off x="5707826" y="2113382"/>
        <a:ext cx="1029578" cy="639264"/>
      </dsp:txXfrm>
    </dsp:sp>
    <dsp:sp modelId="{990574FE-5D44-4602-892C-CF64B899D89B}">
      <dsp:nvSpPr>
        <dsp:cNvPr id="0" name=""/>
        <dsp:cNvSpPr/>
      </dsp:nvSpPr>
      <dsp:spPr>
        <a:xfrm>
          <a:off x="6876110" y="1980617"/>
          <a:ext cx="1069354" cy="6790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B71639-B1EA-4DDE-AAD2-54735F22EA4D}">
      <dsp:nvSpPr>
        <dsp:cNvPr id="0" name=""/>
        <dsp:cNvSpPr/>
      </dsp:nvSpPr>
      <dsp:spPr>
        <a:xfrm>
          <a:off x="6994927" y="2093494"/>
          <a:ext cx="1069354" cy="67904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Λειτουργός 2</a:t>
          </a:r>
          <a:endParaRPr lang="en-150" sz="1200" kern="1200"/>
        </a:p>
      </dsp:txBody>
      <dsp:txXfrm>
        <a:off x="7014815" y="2113382"/>
        <a:ext cx="1029578" cy="6392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23d19841-c9ce-4f9d-b9d1-670c95f21980" value=""/>
</sisl>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PC9zaXNsPjxVc2VyTmFtZT5DU0lSVFx0YXNvc2g8L1VzZXJOYW1lPjxEYXRlVGltZT4yMi8wOS8yMDIzIDc6MjE6NDkgYW08L0RhdGVUaW1lPjxMYWJlbFN0cmluZz5UaGlzIEVtYWlsIGlzIENsYXNzaWZpZWQgYXM6IFRyYWZmaWMgTGlnaHQgUHJvdG9jb2wgLSBBTUJFUj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IyM2QxOTg0MS1jOWNlLTRmOWQtYjlkMS02NzBjOTVmMjE5ODAiIHZhbHVlPSIiIHhtbG5zPSJodHRwOi8vd3d3LmJvbGRvbmphbWVzLmNvbS8yMDA4LzAxL3NpZS9pbnRlcm5hbC9sYWJlbCIgLz48L3Npc2w+PFVzZXJOYW1lPkNTSVJUXHRhc29zaDwvVXNlck5hbWU+PERhdGVUaW1lPjAyLzAyLzIwMjQgMDY6NTE6MTM8L0RhdGVUaW1lPjxMYWJlbFN0cmluZz5UaGlzIEVtYWlsIGlzIENsYXNzaWZpZWQgYXM6IFRyYWZmaWMgTGlnaHQgUHJvdG9jb2wgLSBXSElURTwvTGFiZWxTdHJpbmc+PC9pdGVtPjwvbGFiZWxIaXN0b3J5Pg==</Value>
</WrappedLabelHistor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006A-09D2-4DBF-AD1C-31050A9C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1DB77-11E8-4FF2-836C-2A770E8F7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169B8-3B18-40B3-BAE5-B8010E29CFC4}">
  <ds:schemaRefs>
    <ds:schemaRef ds:uri="http://schemas.microsoft.com/sharepoint/v3/contenttype/forms"/>
  </ds:schemaRefs>
</ds:datastoreItem>
</file>

<file path=customXml/itemProps4.xml><?xml version="1.0" encoding="utf-8"?>
<ds:datastoreItem xmlns:ds="http://schemas.openxmlformats.org/officeDocument/2006/customXml" ds:itemID="{A62614A1-694D-4C27-8889-208BA681F18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AE5FE83-AF62-4828-A2F4-53A3933910C0}">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09268BC3-9EBB-41AF-9778-357D742E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5014</TotalTime>
  <Pages>3</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Tasos Heracleous</cp:lastModifiedBy>
  <cp:revision>89</cp:revision>
  <dcterms:created xsi:type="dcterms:W3CDTF">2023-05-08T11:00:00Z</dcterms:created>
  <dcterms:modified xsi:type="dcterms:W3CDTF">2024-02-12T09:31:00Z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e43a1084-51a0-4393-a073-0c694c0ecfd2</vt:lpwstr>
  </property>
  <property fmtid="{D5CDD505-2E9C-101B-9397-08002B2CF9AE}" pid="3" name="bjSaver">
    <vt:lpwstr>PaU2dxqutMLUGmwKUOy3u+fEG53qVIG7</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LabelHistoryID">
    <vt:lpwstr>{4AE5FE83-AF62-4828-A2F4-53A3933910C0}</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