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4263F" w14:textId="77777777" w:rsidR="00D333F6" w:rsidRPr="00D333F6" w:rsidRDefault="00D333F6" w:rsidP="008F43A6">
      <w:pPr>
        <w:jc w:val="both"/>
        <w:rPr>
          <w:lang w:val="el-GR"/>
        </w:rPr>
      </w:pPr>
      <w:r>
        <w:rPr>
          <w:b/>
          <w:bCs/>
          <w:sz w:val="24"/>
          <w:szCs w:val="24"/>
          <w:lang w:val="el-GR"/>
        </w:rPr>
        <w:t xml:space="preserve">Δήλωση Αποποίησης Ευθύνης </w:t>
      </w:r>
    </w:p>
    <w:p w14:paraId="4551F2B0" w14:textId="35AD42B8" w:rsidR="009A542C" w:rsidRDefault="00D333F6" w:rsidP="00FD0DB0">
      <w:pPr>
        <w:jc w:val="both"/>
        <w:rPr>
          <w:lang w:val="el-GR"/>
        </w:rPr>
      </w:pPr>
      <w:r>
        <w:rPr>
          <w:lang w:val="el-GR"/>
        </w:rPr>
        <w:t xml:space="preserve">Το παρόν έγγραφο </w:t>
      </w:r>
      <w:r w:rsidR="006C6CBD">
        <w:rPr>
          <w:lang w:val="el-GR"/>
        </w:rPr>
        <w:t xml:space="preserve">και </w:t>
      </w:r>
      <w:r w:rsidR="006C6CBD" w:rsidRPr="006835D4">
        <w:rPr>
          <w:lang w:val="el-GR"/>
        </w:rPr>
        <w:t xml:space="preserve">τα </w:t>
      </w:r>
      <w:r w:rsidR="009A46B5" w:rsidRPr="006835D4">
        <w:rPr>
          <w:lang w:val="el-GR"/>
        </w:rPr>
        <w:t>πρότυπα</w:t>
      </w:r>
      <w:r w:rsidR="00910B71">
        <w:rPr>
          <w:lang w:val="el-GR"/>
        </w:rPr>
        <w:t>/μεθοδολογίες</w:t>
      </w:r>
      <w:r w:rsidR="009A46B5" w:rsidRPr="006835D4">
        <w:rPr>
          <w:lang w:val="el-GR"/>
        </w:rPr>
        <w:t xml:space="preserve"> </w:t>
      </w:r>
      <w:r w:rsidR="009A46B5" w:rsidRPr="008F43A6">
        <w:rPr>
          <w:lang w:val="el-GR"/>
        </w:rPr>
        <w:t>της εργαλειοθήκης</w:t>
      </w:r>
      <w:r w:rsidR="006C6CBD" w:rsidRPr="008F43A6">
        <w:rPr>
          <w:lang w:val="el-GR"/>
        </w:rPr>
        <w:t xml:space="preserve"> </w:t>
      </w:r>
      <w:r w:rsidR="00880EEC" w:rsidRPr="008F43A6">
        <w:rPr>
          <w:lang w:val="el-GR"/>
        </w:rPr>
        <w:t>(</w:t>
      </w:r>
      <w:r w:rsidR="00880EEC" w:rsidRPr="008F43A6">
        <w:t>toolkit</w:t>
      </w:r>
      <w:r w:rsidR="00880EEC" w:rsidRPr="008F43A6">
        <w:rPr>
          <w:lang w:val="el-GR"/>
        </w:rPr>
        <w:t>)</w:t>
      </w:r>
      <w:r w:rsidR="00880EEC" w:rsidRPr="006835D4">
        <w:rPr>
          <w:lang w:val="el-GR"/>
        </w:rPr>
        <w:t xml:space="preserve"> </w:t>
      </w:r>
      <w:r w:rsidR="006C6CBD" w:rsidRPr="006835D4">
        <w:rPr>
          <w:lang w:val="el-GR"/>
        </w:rPr>
        <w:t xml:space="preserve"> </w:t>
      </w:r>
      <w:r w:rsidR="004554E1" w:rsidRPr="006835D4">
        <w:rPr>
          <w:lang w:val="el-GR"/>
        </w:rPr>
        <w:t>παρέχονται</w:t>
      </w:r>
      <w:r w:rsidR="004554E1" w:rsidRPr="004554E1">
        <w:rPr>
          <w:lang w:val="el-GR"/>
        </w:rPr>
        <w:t xml:space="preserve"> ως γενικός οδηγός και</w:t>
      </w:r>
      <w:r w:rsidR="006C6CBD">
        <w:rPr>
          <w:lang w:val="el-GR"/>
        </w:rPr>
        <w:t xml:space="preserve"> αποσκοπούν στην παροχή καθοδήγησης προς τους Φορείς</w:t>
      </w:r>
      <w:r w:rsidR="006C6CBD">
        <w:rPr>
          <w:rStyle w:val="FootnoteReference"/>
          <w:lang w:val="el-GR"/>
        </w:rPr>
        <w:footnoteReference w:id="1"/>
      </w:r>
      <w:r w:rsidR="004554E1" w:rsidRPr="004554E1">
        <w:rPr>
          <w:lang w:val="el-GR"/>
        </w:rPr>
        <w:t xml:space="preserve"> </w:t>
      </w:r>
      <w:r w:rsidR="006C6CBD">
        <w:rPr>
          <w:lang w:val="el-GR"/>
        </w:rPr>
        <w:t>αναφορικά με τις υποχρεώσεις τους ως αυτές απορρέουν από τις πρόνοιες της π</w:t>
      </w:r>
      <w:r w:rsidR="006C6CBD" w:rsidRPr="006C6CBD">
        <w:rPr>
          <w:lang w:val="el-GR"/>
        </w:rPr>
        <w:t>ερί Ασφάλειας Δικτύων και Συστημάτων Πληροφοριών (Μέτρα Ασφάλειας Φορέων Εκμετάλλευσης Βασικών Υπηρεσιών και Φορέων Κρίσιμων Υποδομών Πληροφοριών) Απόφαση</w:t>
      </w:r>
      <w:r w:rsidR="006C6CBD">
        <w:rPr>
          <w:lang w:val="el-GR"/>
        </w:rPr>
        <w:t>ς</w:t>
      </w:r>
      <w:r w:rsidR="00455FA3">
        <w:rPr>
          <w:lang w:val="el-GR"/>
        </w:rPr>
        <w:t xml:space="preserve"> του 2020 (Κ.Δ.Π. </w:t>
      </w:r>
      <w:r w:rsidR="006C6CBD" w:rsidRPr="006C6CBD">
        <w:rPr>
          <w:lang w:val="el-GR"/>
        </w:rPr>
        <w:t>389/2020)</w:t>
      </w:r>
      <w:r w:rsidR="00455FA3" w:rsidRPr="008F43A6">
        <w:rPr>
          <w:lang w:val="el-GR"/>
        </w:rPr>
        <w:t xml:space="preserve"> </w:t>
      </w:r>
      <w:r w:rsidR="0011551F">
        <w:rPr>
          <w:lang w:val="el-GR"/>
        </w:rPr>
        <w:t>ως εκάστοτε τροποποιείται και/ή αντικαθίσταται</w:t>
      </w:r>
      <w:r w:rsidR="00547544">
        <w:rPr>
          <w:lang w:val="el-GR"/>
        </w:rPr>
        <w:t xml:space="preserve"> (εφεξής η </w:t>
      </w:r>
      <w:r w:rsidR="00365E14">
        <w:rPr>
          <w:lang w:val="el-GR"/>
        </w:rPr>
        <w:t>«</w:t>
      </w:r>
      <w:r w:rsidR="00547544">
        <w:rPr>
          <w:lang w:val="el-GR"/>
        </w:rPr>
        <w:t>Απόφαση Κ.Δ.Π. 389/2020</w:t>
      </w:r>
      <w:r w:rsidR="00365E14">
        <w:rPr>
          <w:lang w:val="el-GR"/>
        </w:rPr>
        <w:t>»</w:t>
      </w:r>
      <w:r w:rsidR="00547544">
        <w:rPr>
          <w:lang w:val="el-GR"/>
        </w:rPr>
        <w:t>)</w:t>
      </w:r>
      <w:r w:rsidR="009A542C" w:rsidRPr="009A542C">
        <w:rPr>
          <w:lang w:val="el-GR"/>
        </w:rPr>
        <w:t xml:space="preserve"> </w:t>
      </w:r>
      <w:r w:rsidR="009A542C">
        <w:rPr>
          <w:lang w:val="el-GR"/>
        </w:rPr>
        <w:t>και της π</w:t>
      </w:r>
      <w:r w:rsidR="009A542C" w:rsidRPr="006C6CBD">
        <w:rPr>
          <w:lang w:val="el-GR"/>
        </w:rPr>
        <w:t>ερί Ασφάλειας Δικτύων και Συστημάτων Πληροφοριών (</w:t>
      </w:r>
      <w:r w:rsidR="009A542C" w:rsidRPr="009A542C">
        <w:rPr>
          <w:lang w:val="el-GR"/>
        </w:rPr>
        <w:t>Έλεγχοι Ωριμότητας Κυβερνοασφάλειας</w:t>
      </w:r>
      <w:r w:rsidR="009A542C" w:rsidRPr="006C6CBD">
        <w:rPr>
          <w:lang w:val="el-GR"/>
        </w:rPr>
        <w:t>) Απόφαση</w:t>
      </w:r>
      <w:r w:rsidR="009A542C">
        <w:rPr>
          <w:lang w:val="el-GR"/>
        </w:rPr>
        <w:t>ς του 2024 (Κ.Δ.Π. 245</w:t>
      </w:r>
      <w:r w:rsidR="009A542C" w:rsidRPr="006C6CBD">
        <w:rPr>
          <w:lang w:val="el-GR"/>
        </w:rPr>
        <w:t>/2</w:t>
      </w:r>
      <w:r w:rsidR="009A542C">
        <w:rPr>
          <w:lang w:val="el-GR"/>
        </w:rPr>
        <w:t>024</w:t>
      </w:r>
      <w:r w:rsidR="009A542C" w:rsidRPr="006C6CBD">
        <w:rPr>
          <w:lang w:val="el-GR"/>
        </w:rPr>
        <w:t>)</w:t>
      </w:r>
      <w:r w:rsidR="009A542C">
        <w:rPr>
          <w:lang w:val="el-GR"/>
        </w:rPr>
        <w:t xml:space="preserve"> ως εκάστοτε τροποποιείται και/ή αντικαθίσταται (εφεξής η «Απόφαση Κ.Δ.Π. </w:t>
      </w:r>
      <w:r w:rsidR="00350F97">
        <w:rPr>
          <w:lang w:val="el-GR"/>
        </w:rPr>
        <w:t>245</w:t>
      </w:r>
      <w:r w:rsidR="00350F97" w:rsidRPr="006C6CBD">
        <w:rPr>
          <w:lang w:val="el-GR"/>
        </w:rPr>
        <w:t>/2</w:t>
      </w:r>
      <w:r w:rsidR="00350F97">
        <w:rPr>
          <w:lang w:val="el-GR"/>
        </w:rPr>
        <w:t>024</w:t>
      </w:r>
      <w:r w:rsidR="009A542C">
        <w:rPr>
          <w:lang w:val="el-GR"/>
        </w:rPr>
        <w:t>»)</w:t>
      </w:r>
      <w:r w:rsidR="00FD0DB0">
        <w:rPr>
          <w:lang w:val="el-GR"/>
        </w:rPr>
        <w:t>.</w:t>
      </w:r>
    </w:p>
    <w:p w14:paraId="0A38DBFF" w14:textId="570BE820" w:rsidR="00C26F7F" w:rsidRDefault="006C6CBD" w:rsidP="00F568E1">
      <w:pPr>
        <w:jc w:val="both"/>
        <w:rPr>
          <w:lang w:val="el-GR"/>
        </w:rPr>
      </w:pPr>
      <w:r w:rsidRPr="006C6CBD">
        <w:rPr>
          <w:lang w:val="el-GR"/>
        </w:rPr>
        <w:t xml:space="preserve">Οι πληροφορίες που παρέχονται είναι καθοδηγητικής φύσεως και δεν εξατομικεύονται σε συγκεκριμένη κατάσταση οποιουδήποτε φυσικού ή νομικού προσώπου. </w:t>
      </w:r>
    </w:p>
    <w:p w14:paraId="37019423" w14:textId="0E21F32A" w:rsidR="000D6DC3" w:rsidRPr="008A61D5" w:rsidRDefault="000D6DC3" w:rsidP="00E65A01">
      <w:pPr>
        <w:jc w:val="both"/>
        <w:rPr>
          <w:lang w:val="el-GR"/>
        </w:rPr>
      </w:pPr>
      <w:r>
        <w:rPr>
          <w:lang w:val="el-GR"/>
        </w:rPr>
        <w:t>Η Αρχή Ψηφιακής Ασφάλειας δεν φέρει οποιαδήποτε ευθύνη για το περιεχόμενο του παρόντος εγγράφου και των προτύπων</w:t>
      </w:r>
      <w:r w:rsidR="00554DEC" w:rsidRPr="00910B71">
        <w:rPr>
          <w:lang w:val="el-GR"/>
        </w:rPr>
        <w:t>/</w:t>
      </w:r>
      <w:r w:rsidR="00554DEC">
        <w:rPr>
          <w:lang w:val="el-GR"/>
        </w:rPr>
        <w:t>πολιτικών</w:t>
      </w:r>
      <w:r>
        <w:rPr>
          <w:lang w:val="el-GR"/>
        </w:rPr>
        <w:t xml:space="preserve"> που το συνοδεύουν. </w:t>
      </w:r>
      <w:r w:rsidRPr="004554E1">
        <w:rPr>
          <w:lang w:val="el-GR"/>
        </w:rPr>
        <w:t xml:space="preserve">Οι </w:t>
      </w:r>
      <w:r>
        <w:rPr>
          <w:lang w:val="el-GR"/>
        </w:rPr>
        <w:t>Φορείς</w:t>
      </w:r>
      <w:r w:rsidRPr="004554E1">
        <w:rPr>
          <w:lang w:val="el-GR"/>
        </w:rPr>
        <w:t xml:space="preserve"> φέρουν πλήρη ευθύνη για τη χρήση των προτύπων αυτών και καλούνται να τα προσαρμόζουν </w:t>
      </w:r>
      <w:r>
        <w:rPr>
          <w:lang w:val="el-GR"/>
        </w:rPr>
        <w:t xml:space="preserve">βάσει των αναγκών τους. Η </w:t>
      </w:r>
      <w:r w:rsidR="003600DC">
        <w:rPr>
          <w:lang w:val="el-GR"/>
        </w:rPr>
        <w:t xml:space="preserve">χρήση και/ή </w:t>
      </w:r>
      <w:r>
        <w:rPr>
          <w:lang w:val="el-GR"/>
        </w:rPr>
        <w:t xml:space="preserve">συμπλήρωση των εν λόγω προτύπων/πολιτικών δεν </w:t>
      </w:r>
      <w:r w:rsidR="003600DC">
        <w:rPr>
          <w:lang w:val="el-GR"/>
        </w:rPr>
        <w:t>συνεπάγεται σε</w:t>
      </w:r>
      <w:r>
        <w:rPr>
          <w:lang w:val="el-GR"/>
        </w:rPr>
        <w:t xml:space="preserve"> πλήρη συμμόρφωση με τις απαιτήσεις της Απόφασης Κ.Δ.Π. 389</w:t>
      </w:r>
      <w:r w:rsidR="00554DEC">
        <w:rPr>
          <w:lang w:val="el-GR"/>
        </w:rPr>
        <w:t>/2020</w:t>
      </w:r>
      <w:r w:rsidR="00E65A01">
        <w:rPr>
          <w:lang w:val="el-GR"/>
        </w:rPr>
        <w:t xml:space="preserve"> ή/και της Απόφασης Κ.Δ.Π. 245</w:t>
      </w:r>
      <w:r w:rsidR="00E65A01" w:rsidRPr="006C6CBD">
        <w:rPr>
          <w:lang w:val="el-GR"/>
        </w:rPr>
        <w:t>/2</w:t>
      </w:r>
      <w:r w:rsidR="00E65A01">
        <w:rPr>
          <w:lang w:val="el-GR"/>
        </w:rPr>
        <w:t>024</w:t>
      </w:r>
      <w:r>
        <w:rPr>
          <w:lang w:val="el-GR"/>
        </w:rPr>
        <w:t xml:space="preserve"> και θα πρέπει</w:t>
      </w:r>
      <w:r w:rsidRPr="009A46B5">
        <w:rPr>
          <w:lang w:val="el-GR"/>
        </w:rPr>
        <w:t xml:space="preserve"> να </w:t>
      </w:r>
      <w:r>
        <w:rPr>
          <w:lang w:val="el-GR"/>
        </w:rPr>
        <w:t>μεταβάλλονται</w:t>
      </w:r>
      <w:r w:rsidRPr="009A46B5">
        <w:rPr>
          <w:lang w:val="el-GR"/>
        </w:rPr>
        <w:t xml:space="preserve"> </w:t>
      </w:r>
      <w:r>
        <w:rPr>
          <w:lang w:val="el-GR"/>
        </w:rPr>
        <w:t xml:space="preserve">βάσει των αναγκών του Φορέα και/ή να </w:t>
      </w:r>
      <w:proofErr w:type="spellStart"/>
      <w:r>
        <w:rPr>
          <w:lang w:val="el-GR"/>
        </w:rPr>
        <w:t>επικαιροποιούνται</w:t>
      </w:r>
      <w:proofErr w:type="spellEnd"/>
      <w:r>
        <w:rPr>
          <w:lang w:val="el-GR"/>
        </w:rPr>
        <w:t xml:space="preserve"> κατά διαστήματα. Ο κάθε </w:t>
      </w:r>
      <w:r w:rsidR="00554DEC">
        <w:rPr>
          <w:lang w:val="el-GR"/>
        </w:rPr>
        <w:t>Φ</w:t>
      </w:r>
      <w:r>
        <w:rPr>
          <w:lang w:val="el-GR"/>
        </w:rPr>
        <w:t>ορέας θα πρέπει να αναπτύξει διαδικασίες που θα υποστηρίζουν και θα συνοδεύουν τις πολιτικές</w:t>
      </w:r>
      <w:r w:rsidR="00554DEC">
        <w:rPr>
          <w:lang w:val="el-GR"/>
        </w:rPr>
        <w:t xml:space="preserve"> τους</w:t>
      </w:r>
      <w:r>
        <w:rPr>
          <w:lang w:val="el-GR"/>
        </w:rPr>
        <w:t xml:space="preserve">. Οι πολιτικές της </w:t>
      </w:r>
      <w:r w:rsidR="00554DEC">
        <w:rPr>
          <w:lang w:val="el-GR"/>
        </w:rPr>
        <w:t xml:space="preserve">παρούσας </w:t>
      </w:r>
      <w:r>
        <w:rPr>
          <w:lang w:val="el-GR"/>
        </w:rPr>
        <w:t xml:space="preserve">εργαλειοθήκης παρέχουν μια κατεύθυνση ως προς την υλοποίηση των ελάχιστων απαιτήσεων της </w:t>
      </w:r>
      <w:r w:rsidRPr="005E0FFD">
        <w:rPr>
          <w:lang w:val="el-GR"/>
        </w:rPr>
        <w:t>Απόφασης Κ.Δ.Π. 389/2020</w:t>
      </w:r>
      <w:r w:rsidR="00E65A01">
        <w:rPr>
          <w:lang w:val="el-GR"/>
        </w:rPr>
        <w:t xml:space="preserve"> και της Απόφασης Κ.Δ.Π 245/2024</w:t>
      </w:r>
      <w:r>
        <w:rPr>
          <w:lang w:val="el-GR"/>
        </w:rPr>
        <w:t xml:space="preserve"> και ο Φορέας δύναται να χρησιμοποιήσει επιπρόσθετες πολιτικές </w:t>
      </w:r>
      <w:r w:rsidR="003600DC">
        <w:rPr>
          <w:lang w:val="el-GR"/>
        </w:rPr>
        <w:t xml:space="preserve">αντίστοιχου ή/και </w:t>
      </w:r>
      <w:r>
        <w:rPr>
          <w:lang w:val="el-GR"/>
        </w:rPr>
        <w:t>υψηλότερου επιπέδου ή</w:t>
      </w:r>
      <w:r w:rsidR="003600DC">
        <w:rPr>
          <w:lang w:val="el-GR"/>
        </w:rPr>
        <w:t>/</w:t>
      </w:r>
      <w:r>
        <w:rPr>
          <w:lang w:val="el-GR"/>
        </w:rPr>
        <w:t>και μόνο ένα μέρος των πολιτικών της παρούσας εργαλειοθήκη</w:t>
      </w:r>
      <w:r w:rsidR="00554DEC">
        <w:rPr>
          <w:lang w:val="el-GR"/>
        </w:rPr>
        <w:t>ς</w:t>
      </w:r>
      <w:r>
        <w:rPr>
          <w:lang w:val="el-GR"/>
        </w:rPr>
        <w:t>.</w:t>
      </w:r>
      <w:r w:rsidRPr="000D6DC3">
        <w:rPr>
          <w:lang w:val="el-GR"/>
        </w:rPr>
        <w:t xml:space="preserve"> </w:t>
      </w:r>
      <w:r>
        <w:rPr>
          <w:lang w:val="el-GR"/>
        </w:rPr>
        <w:t>Για οποιαδήποτε γραπτή αναφορά γίνεται στα προαναφερθέντα έγγραφα, θα πρέπει να παρέχονται τεκμήρια υλοποίησης εάν αυτά ζητηθούν από την Αρχή</w:t>
      </w:r>
      <w:r w:rsidR="00554DEC">
        <w:rPr>
          <w:lang w:val="el-GR"/>
        </w:rPr>
        <w:t xml:space="preserve"> για σκοπούς ελέγχου συμμόρφωσης με τις απαιτήσεις της νομοθεσίας.</w:t>
      </w:r>
      <w:r>
        <w:rPr>
          <w:lang w:val="el-GR"/>
        </w:rPr>
        <w:t xml:space="preserve">  </w:t>
      </w:r>
    </w:p>
    <w:p w14:paraId="53320A7F" w14:textId="08799ACC" w:rsidR="00E30004" w:rsidRDefault="000D6DC3" w:rsidP="00E30004">
      <w:pPr>
        <w:jc w:val="both"/>
        <w:rPr>
          <w:lang w:val="el-GR"/>
        </w:rPr>
      </w:pPr>
      <w:r>
        <w:rPr>
          <w:lang w:val="el-GR"/>
        </w:rPr>
        <w:t>Σημειώνεται ότι, το παρόν έγγραφο και</w:t>
      </w:r>
      <w:r w:rsidRPr="004554E1">
        <w:rPr>
          <w:lang w:val="el-GR"/>
        </w:rPr>
        <w:t xml:space="preserve"> τα πρότυπα</w:t>
      </w:r>
      <w:r w:rsidR="00554DEC">
        <w:rPr>
          <w:lang w:val="el-GR"/>
        </w:rPr>
        <w:t>/πολιτικές</w:t>
      </w:r>
      <w:r w:rsidRPr="004554E1">
        <w:rPr>
          <w:lang w:val="el-GR"/>
        </w:rPr>
        <w:t xml:space="preserve"> δε </w:t>
      </w:r>
      <w:r>
        <w:rPr>
          <w:lang w:val="el-GR"/>
        </w:rPr>
        <w:t>δύναται να αντικαταστήσουν οποιαδήποτε</w:t>
      </w:r>
      <w:r w:rsidRPr="004554E1">
        <w:rPr>
          <w:lang w:val="el-GR"/>
        </w:rPr>
        <w:t xml:space="preserve"> νομική συμβουλή και η χρήση τους δεν δημιουργεί </w:t>
      </w:r>
      <w:r>
        <w:rPr>
          <w:lang w:val="el-GR"/>
        </w:rPr>
        <w:t xml:space="preserve">οποιαδήποτε </w:t>
      </w:r>
      <w:r w:rsidRPr="004554E1">
        <w:rPr>
          <w:lang w:val="el-GR"/>
        </w:rPr>
        <w:t xml:space="preserve">νομική σχέση μεταξύ </w:t>
      </w:r>
      <w:r>
        <w:rPr>
          <w:lang w:val="el-GR"/>
        </w:rPr>
        <w:t>της Αρχής Ψηφιακής Ασφάλειας και του χρήστη και/ή οποιαδήποτε νομική δέσμευση</w:t>
      </w:r>
      <w:r w:rsidRPr="004554E1">
        <w:rPr>
          <w:lang w:val="el-GR"/>
        </w:rPr>
        <w:t>.</w:t>
      </w:r>
      <w:r>
        <w:rPr>
          <w:lang w:val="el-GR"/>
        </w:rPr>
        <w:t xml:space="preserve"> </w:t>
      </w:r>
      <w:r w:rsidRPr="009A46B5">
        <w:rPr>
          <w:lang w:val="el-GR"/>
        </w:rPr>
        <w:t xml:space="preserve">Οι </w:t>
      </w:r>
      <w:r>
        <w:rPr>
          <w:lang w:val="el-GR"/>
        </w:rPr>
        <w:t>Φορείς</w:t>
      </w:r>
      <w:r w:rsidRPr="009A46B5">
        <w:rPr>
          <w:lang w:val="el-GR"/>
        </w:rPr>
        <w:t xml:space="preserve"> καλούνται να</w:t>
      </w:r>
      <w:r>
        <w:rPr>
          <w:lang w:val="el-GR"/>
        </w:rPr>
        <w:t xml:space="preserve"> λαμβάνουν ανεξάρτητη νομική συμβουλή</w:t>
      </w:r>
      <w:r w:rsidRPr="00554DEC">
        <w:rPr>
          <w:lang w:val="el-GR"/>
        </w:rPr>
        <w:t xml:space="preserve"> </w:t>
      </w:r>
      <w:r>
        <w:rPr>
          <w:lang w:val="el-GR"/>
        </w:rPr>
        <w:t xml:space="preserve">όπου κρίνουν απαραίτητο </w:t>
      </w:r>
      <w:r w:rsidRPr="009A46B5">
        <w:rPr>
          <w:lang w:val="el-GR"/>
        </w:rPr>
        <w:t xml:space="preserve">για να διασφαλίσουν ότι οι </w:t>
      </w:r>
      <w:r w:rsidR="00554DEC">
        <w:rPr>
          <w:lang w:val="el-GR"/>
        </w:rPr>
        <w:t>ενέργειες</w:t>
      </w:r>
      <w:r w:rsidRPr="009A46B5">
        <w:rPr>
          <w:lang w:val="el-GR"/>
        </w:rPr>
        <w:t xml:space="preserve"> συμμόρφωσής τους είναι συνεκτικές, ενημερωμένες και προσαρμοσμένες στις ιδιαίτερες τους ανάγκες.</w:t>
      </w:r>
      <w:r w:rsidR="00E30004">
        <w:rPr>
          <w:lang w:val="el-GR"/>
        </w:rPr>
        <w:t xml:space="preserve"> </w:t>
      </w:r>
      <w:r>
        <w:rPr>
          <w:lang w:val="el-GR"/>
        </w:rPr>
        <w:t xml:space="preserve">Οι Φορείς θα πρέπει να εξασφαλίζουν την </w:t>
      </w:r>
      <w:r w:rsidRPr="004554E1">
        <w:rPr>
          <w:lang w:val="el-GR"/>
        </w:rPr>
        <w:t>ακρίβεια</w:t>
      </w:r>
      <w:r>
        <w:rPr>
          <w:lang w:val="el-GR"/>
        </w:rPr>
        <w:t xml:space="preserve">, αξιοπιστία και πληρότητα </w:t>
      </w:r>
      <w:r w:rsidRPr="004554E1">
        <w:rPr>
          <w:lang w:val="el-GR"/>
        </w:rPr>
        <w:t>των πληροφοριών που περιέχονται</w:t>
      </w:r>
      <w:r>
        <w:rPr>
          <w:lang w:val="el-GR"/>
        </w:rPr>
        <w:t xml:space="preserve"> και/ή περιλαμβάνονται στα πρότυπα έγγραφα που χρησιμοποιούν και η Αρχή Ψηφιακής Ασφάλειας δεν </w:t>
      </w:r>
      <w:r w:rsidRPr="004554E1">
        <w:rPr>
          <w:lang w:val="el-GR"/>
        </w:rPr>
        <w:t>παρέχε</w:t>
      </w:r>
      <w:r>
        <w:rPr>
          <w:lang w:val="el-GR"/>
        </w:rPr>
        <w:t>ι</w:t>
      </w:r>
      <w:r w:rsidRPr="004554E1">
        <w:rPr>
          <w:lang w:val="el-GR"/>
        </w:rPr>
        <w:t xml:space="preserve"> </w:t>
      </w:r>
      <w:r>
        <w:rPr>
          <w:lang w:val="el-GR"/>
        </w:rPr>
        <w:t xml:space="preserve">οποιαδήποτε </w:t>
      </w:r>
      <w:r w:rsidRPr="004554E1">
        <w:rPr>
          <w:lang w:val="el-GR"/>
        </w:rPr>
        <w:t xml:space="preserve">εγγύηση </w:t>
      </w:r>
      <w:r>
        <w:rPr>
          <w:lang w:val="el-GR"/>
        </w:rPr>
        <w:t xml:space="preserve">και/ή δεν υπέχει οποιαδήποτε ευθύνη </w:t>
      </w:r>
      <w:r w:rsidRPr="004554E1">
        <w:rPr>
          <w:lang w:val="el-GR"/>
        </w:rPr>
        <w:t>ως προς την πληρότητα, την ορθότητα ή την καταλληλόλητα του περιεχομένου</w:t>
      </w:r>
      <w:r>
        <w:rPr>
          <w:lang w:val="el-GR"/>
        </w:rPr>
        <w:t xml:space="preserve"> των προτύπων και δεν φέρει οποιαδήποτε ευθύνη για οποιαδήποτε απώλεια και/ή ζημιά δύναται να υποστούν συνέπεια της χρήσης των εν λόγω προτύπων</w:t>
      </w:r>
      <w:r w:rsidRPr="004554E1">
        <w:rPr>
          <w:lang w:val="el-GR"/>
        </w:rPr>
        <w:t>.</w:t>
      </w:r>
    </w:p>
    <w:p w14:paraId="6CCA291E" w14:textId="77777777" w:rsidR="00E30004" w:rsidRDefault="00E30004" w:rsidP="000D6DC3">
      <w:pPr>
        <w:jc w:val="both"/>
        <w:rPr>
          <w:lang w:val="el-GR"/>
        </w:rPr>
      </w:pPr>
    </w:p>
    <w:p w14:paraId="4B170AE5" w14:textId="77777777" w:rsidR="0095323F" w:rsidRPr="00EE2918" w:rsidRDefault="0095323F" w:rsidP="008F43A6">
      <w:pPr>
        <w:jc w:val="both"/>
        <w:rPr>
          <w:lang w:val="el-GR"/>
        </w:rPr>
      </w:pPr>
    </w:p>
    <w:sectPr w:rsidR="0095323F" w:rsidRPr="00EE29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67A01" w14:textId="77777777" w:rsidR="00DC0E03" w:rsidRDefault="00DC0E03" w:rsidP="00F907C8">
      <w:pPr>
        <w:spacing w:after="0" w:line="240" w:lineRule="auto"/>
      </w:pPr>
      <w:r>
        <w:separator/>
      </w:r>
    </w:p>
  </w:endnote>
  <w:endnote w:type="continuationSeparator" w:id="0">
    <w:p w14:paraId="4D5FB760" w14:textId="77777777" w:rsidR="00DC0E03" w:rsidRDefault="00DC0E03" w:rsidP="00F90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D394A" w14:textId="77777777" w:rsidR="00910B71" w:rsidRDefault="00910B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B716B" w14:textId="77777777" w:rsidR="00910B71" w:rsidRDefault="00910B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14C46" w14:textId="77777777" w:rsidR="00910B71" w:rsidRDefault="00910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3D327" w14:textId="77777777" w:rsidR="00DC0E03" w:rsidRDefault="00DC0E03" w:rsidP="00F907C8">
      <w:pPr>
        <w:spacing w:after="0" w:line="240" w:lineRule="auto"/>
      </w:pPr>
      <w:r>
        <w:separator/>
      </w:r>
    </w:p>
  </w:footnote>
  <w:footnote w:type="continuationSeparator" w:id="0">
    <w:p w14:paraId="5F265124" w14:textId="77777777" w:rsidR="00DC0E03" w:rsidRDefault="00DC0E03" w:rsidP="00F907C8">
      <w:pPr>
        <w:spacing w:after="0" w:line="240" w:lineRule="auto"/>
      </w:pPr>
      <w:r>
        <w:continuationSeparator/>
      </w:r>
    </w:p>
  </w:footnote>
  <w:footnote w:id="1">
    <w:p w14:paraId="6A88E1DB" w14:textId="77777777" w:rsidR="006C6CBD" w:rsidRPr="006C6CBD" w:rsidRDefault="006C6CBD" w:rsidP="006C6CBD">
      <w:pPr>
        <w:pStyle w:val="FootnoteText"/>
        <w:jc w:val="both"/>
        <w:rPr>
          <w:lang w:val="el-GR"/>
        </w:rPr>
      </w:pPr>
      <w:r w:rsidRPr="006C6CBD">
        <w:rPr>
          <w:rStyle w:val="FootnoteReference"/>
          <w:sz w:val="16"/>
        </w:rPr>
        <w:footnoteRef/>
      </w:r>
      <w:r w:rsidRPr="006C6CBD">
        <w:rPr>
          <w:sz w:val="16"/>
          <w:lang w:val="el-GR"/>
        </w:rPr>
        <w:t xml:space="preserve"> Ο ορός «Φορέας»/«Φορείς» σημαίνει τους φορείς εκμετάλλευσης βασικών υπηρεσιών, τους φορείς κρίσιμων υποδομών πληροφοριών, τους </w:t>
      </w:r>
      <w:proofErr w:type="spellStart"/>
      <w:r w:rsidRPr="006C6CBD">
        <w:rPr>
          <w:sz w:val="16"/>
          <w:lang w:val="el-GR"/>
        </w:rPr>
        <w:t>παροχείς</w:t>
      </w:r>
      <w:proofErr w:type="spellEnd"/>
      <w:r w:rsidRPr="006C6CBD">
        <w:rPr>
          <w:sz w:val="16"/>
          <w:lang w:val="el-GR"/>
        </w:rPr>
        <w:t xml:space="preserve"> δικτύων ηλεκτρονικών επικοινωνιών, τους </w:t>
      </w:r>
      <w:proofErr w:type="spellStart"/>
      <w:r w:rsidRPr="006C6CBD">
        <w:rPr>
          <w:sz w:val="16"/>
          <w:lang w:val="el-GR"/>
        </w:rPr>
        <w:t>παροχείς</w:t>
      </w:r>
      <w:proofErr w:type="spellEnd"/>
      <w:r w:rsidRPr="006C6CBD">
        <w:rPr>
          <w:sz w:val="16"/>
          <w:lang w:val="el-GR"/>
        </w:rPr>
        <w:t xml:space="preserve"> υπηρεσιών ηλεκτρονικών επικοινωνιών και τους </w:t>
      </w:r>
      <w:proofErr w:type="spellStart"/>
      <w:r w:rsidRPr="006C6CBD">
        <w:rPr>
          <w:sz w:val="16"/>
          <w:lang w:val="el-GR"/>
        </w:rPr>
        <w:t>παροχείς</w:t>
      </w:r>
      <w:proofErr w:type="spellEnd"/>
      <w:r w:rsidRPr="006C6CBD">
        <w:rPr>
          <w:sz w:val="16"/>
          <w:lang w:val="el-GR"/>
        </w:rPr>
        <w:t xml:space="preserve"> ψηφιακών υπηρεσιών.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4C005" w14:textId="0F6209D7" w:rsidR="00F907C8" w:rsidRPr="00E65A01" w:rsidRDefault="00FB00E7" w:rsidP="00E65A01">
    <w:pPr>
      <w:pStyle w:val="Header"/>
      <w:jc w:val="right"/>
    </w:pPr>
    <w:r>
      <w:fldChar w:fldCharType="begin" w:fldLock="1"/>
    </w:r>
    <w:r>
      <w:instrText xml:space="preserve"> DOCPROPERTY bjHeaderEvenPageDocProperty \* MERGEFORMAT </w:instrText>
    </w:r>
    <w:r>
      <w:fldChar w:fldCharType="separate"/>
    </w:r>
    <w:r w:rsidR="00E65A01" w:rsidRPr="00E65A01">
      <w:rPr>
        <w:rFonts w:ascii="Times New Roman" w:hAnsi="Times New Roman" w:cs="Times New Roman"/>
        <w:color w:val="000000"/>
        <w:sz w:val="24"/>
        <w:szCs w:val="24"/>
      </w:rPr>
      <w:t xml:space="preserve">TLP: </w:t>
    </w:r>
    <w:r w:rsidR="00E65A01" w:rsidRPr="00E65A01">
      <w:rPr>
        <w:rFonts w:ascii="Times New Roman" w:hAnsi="Times New Roman" w:cs="Times New Roman"/>
        <w:b/>
        <w:color w:val="FF9900"/>
        <w:sz w:val="24"/>
        <w:szCs w:val="24"/>
      </w:rPr>
      <w:t>AMBER</w:t>
    </w:r>
    <w:r>
      <w:rPr>
        <w:rFonts w:ascii="Times New Roman" w:hAnsi="Times New Roman" w:cs="Times New Roman"/>
        <w:b/>
        <w:color w:val="FF9900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7CBD6" w14:textId="2AF58689" w:rsidR="00F907C8" w:rsidRPr="00FB00E7" w:rsidRDefault="00F907C8" w:rsidP="00FB00E7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B8152" w14:textId="142DBE88" w:rsidR="00F907C8" w:rsidRPr="00E65A01" w:rsidRDefault="00FB00E7" w:rsidP="00E65A01">
    <w:pPr>
      <w:pStyle w:val="Header"/>
      <w:jc w:val="right"/>
    </w:pPr>
    <w:r>
      <w:fldChar w:fldCharType="begin" w:fldLock="1"/>
    </w:r>
    <w:r>
      <w:instrText xml:space="preserve"> DOCPROPERTY bjHeaderFirstPageDocProperty \* MERGEFORMAT </w:instrText>
    </w:r>
    <w:r>
      <w:fldChar w:fldCharType="separate"/>
    </w:r>
    <w:r w:rsidR="00E65A01" w:rsidRPr="00E65A01">
      <w:rPr>
        <w:rFonts w:ascii="Times New Roman" w:hAnsi="Times New Roman" w:cs="Times New Roman"/>
        <w:color w:val="000000"/>
        <w:sz w:val="24"/>
        <w:szCs w:val="24"/>
      </w:rPr>
      <w:t xml:space="preserve">TLP: </w:t>
    </w:r>
    <w:r w:rsidR="00E65A01" w:rsidRPr="00E65A01">
      <w:rPr>
        <w:rFonts w:ascii="Times New Roman" w:hAnsi="Times New Roman" w:cs="Times New Roman"/>
        <w:b/>
        <w:color w:val="FF9900"/>
        <w:sz w:val="24"/>
        <w:szCs w:val="24"/>
      </w:rPr>
      <w:t>AMBER</w:t>
    </w:r>
    <w:r>
      <w:rPr>
        <w:rFonts w:ascii="Times New Roman" w:hAnsi="Times New Roman" w:cs="Times New Roman"/>
        <w:b/>
        <w:color w:val="FF9900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33F"/>
    <w:rsid w:val="000531A5"/>
    <w:rsid w:val="00097494"/>
    <w:rsid w:val="000D6DC3"/>
    <w:rsid w:val="00114C6B"/>
    <w:rsid w:val="0011551F"/>
    <w:rsid w:val="00135900"/>
    <w:rsid w:val="00173E9D"/>
    <w:rsid w:val="0018763C"/>
    <w:rsid w:val="001A0388"/>
    <w:rsid w:val="001F0543"/>
    <w:rsid w:val="001F7CFC"/>
    <w:rsid w:val="0020367B"/>
    <w:rsid w:val="0021660A"/>
    <w:rsid w:val="00256733"/>
    <w:rsid w:val="003056D1"/>
    <w:rsid w:val="003114A2"/>
    <w:rsid w:val="00313760"/>
    <w:rsid w:val="00350F97"/>
    <w:rsid w:val="003600DC"/>
    <w:rsid w:val="00365E14"/>
    <w:rsid w:val="00374255"/>
    <w:rsid w:val="00375544"/>
    <w:rsid w:val="00441A62"/>
    <w:rsid w:val="004554E1"/>
    <w:rsid w:val="00455FA3"/>
    <w:rsid w:val="004C2C77"/>
    <w:rsid w:val="00531515"/>
    <w:rsid w:val="005322B9"/>
    <w:rsid w:val="00547544"/>
    <w:rsid w:val="00554DEC"/>
    <w:rsid w:val="005B4ECC"/>
    <w:rsid w:val="005E0FFD"/>
    <w:rsid w:val="005F605D"/>
    <w:rsid w:val="00654678"/>
    <w:rsid w:val="006835D4"/>
    <w:rsid w:val="006C6CBD"/>
    <w:rsid w:val="00703F59"/>
    <w:rsid w:val="007A7566"/>
    <w:rsid w:val="007B2DE8"/>
    <w:rsid w:val="007C7B51"/>
    <w:rsid w:val="00880EEC"/>
    <w:rsid w:val="00884A9E"/>
    <w:rsid w:val="008A61D5"/>
    <w:rsid w:val="008E3808"/>
    <w:rsid w:val="008F43A6"/>
    <w:rsid w:val="0090301E"/>
    <w:rsid w:val="00910B71"/>
    <w:rsid w:val="00921527"/>
    <w:rsid w:val="0095323F"/>
    <w:rsid w:val="009A46B5"/>
    <w:rsid w:val="009A542C"/>
    <w:rsid w:val="00A83745"/>
    <w:rsid w:val="00B42C92"/>
    <w:rsid w:val="00B52AAD"/>
    <w:rsid w:val="00B845B6"/>
    <w:rsid w:val="00B87DF0"/>
    <w:rsid w:val="00BE733F"/>
    <w:rsid w:val="00C26F7F"/>
    <w:rsid w:val="00C8519A"/>
    <w:rsid w:val="00D333F6"/>
    <w:rsid w:val="00D52324"/>
    <w:rsid w:val="00D67792"/>
    <w:rsid w:val="00DB156C"/>
    <w:rsid w:val="00DC0E03"/>
    <w:rsid w:val="00E07B18"/>
    <w:rsid w:val="00E2222C"/>
    <w:rsid w:val="00E30004"/>
    <w:rsid w:val="00E4527B"/>
    <w:rsid w:val="00E65A01"/>
    <w:rsid w:val="00EE2918"/>
    <w:rsid w:val="00F568E1"/>
    <w:rsid w:val="00F907C8"/>
    <w:rsid w:val="00FB00E7"/>
    <w:rsid w:val="00FB11A9"/>
    <w:rsid w:val="00FD0DB0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3B27128"/>
  <w15:chartTrackingRefBased/>
  <w15:docId w15:val="{CAB8B30E-FE61-48D7-96DE-5EA7B54D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7C8"/>
  </w:style>
  <w:style w:type="paragraph" w:styleId="Footer">
    <w:name w:val="footer"/>
    <w:basedOn w:val="Normal"/>
    <w:link w:val="FooterChar"/>
    <w:uiPriority w:val="99"/>
    <w:unhideWhenUsed/>
    <w:rsid w:val="00F90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7C8"/>
  </w:style>
  <w:style w:type="paragraph" w:styleId="BalloonText">
    <w:name w:val="Balloon Text"/>
    <w:basedOn w:val="Normal"/>
    <w:link w:val="BalloonTextChar"/>
    <w:uiPriority w:val="99"/>
    <w:semiHidden/>
    <w:unhideWhenUsed/>
    <w:rsid w:val="00D33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3F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C6C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C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C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C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CB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6C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6C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6CBD"/>
    <w:rPr>
      <w:vertAlign w:val="superscript"/>
    </w:rPr>
  </w:style>
  <w:style w:type="paragraph" w:styleId="Revision">
    <w:name w:val="Revision"/>
    <w:hidden/>
    <w:uiPriority w:val="99"/>
    <w:semiHidden/>
    <w:rsid w:val="00114C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db98cb6-af11-4c7b-a7d8-67834ae08d5b" origin="userSelected">
  <element uid="001b23ed-7eb2-47cd-8587-22599a8ecba0" value=""/>
  <element uid="cf0aa9e6-938a-4a75-bf4f-47bee88128f4" value=""/>
</sisl>
</file>

<file path=customXml/item2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MjNkMTk4NDEtYzljZS00ZjlkLWI5ZDEtNjcwYzk1ZjIxOTgwIiB2YWx1ZT0iIiB4bWxucz0iaHR0cDovL3d3dy5ib2xkb25qYW1lcy5jb20vMjAwOC8wMS9zaWUvaW50ZXJuYWwvbGFiZWwiIC8+PC9zaXNsPjxVc2VyTmFtZT5DU0lSVFx0YXNvc2g8L1VzZXJOYW1lPjxEYXRlVGltZT4xMC8xMC8yMDIzIDA3OjE3OjQ3PC9EYXRlVGltZT48TGFiZWxTdHJpbmc+VGhpcyBFbWFpbCBpcyBDbGFzc2lmaWVkIGFzOiBUcmFmZmljIExpZ2h0IFByb3RvY29sIC0gV0hJVEU8L0xhYmVsU3RyaW5nPjwvaXRlbT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Y2YwYWE5ZTYtOTM4YS00YTc1LWJmNGYtNDdiZWU4ODEyOGY0IiB2YWx1ZT0iIiB4bWxucz0iaHR0cDovL3d3dy5ib2xkb25qYW1lcy5jb20vMjAwOC8wMS9zaWUvaW50ZXJuYWwvbGFiZWwiIC8+PC9zaXNsPjxVc2VyTmFtZT5DU0lSVFx0YXNvc2g8L1VzZXJOYW1lPjxEYXRlVGltZT4xMC8xMC8yMDIzIDEyOjI5OjM4PC9EYXRlVGltZT48TGFiZWxTdHJpbmc+VGhpcyBFbWFpbCBpcyBDbGFzc2lmaWVkIGFzOiBUcmFmZmljIExpZ2h0IFByb3RvY29sIC0gQU1CRVI8L0xhYmVsU3RyaW5nPjwvaXRlbT48L2xhYmVsSGlzdG9yeT4=</Value>
</WrappedLabelHistory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7AA28-48E9-4163-841B-167B2A4255C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6571AB2-29B2-4465-B3D9-1342CAA4FE48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62AB2D5A-F2A8-4BFD-8307-6857FA717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Tasos Heracleous</dc:creator>
  <cp:keywords>This Email is Classified as: No Marking TLP - WHITE</cp:keywords>
  <dc:description/>
  <cp:lastModifiedBy>George Achilleos</cp:lastModifiedBy>
  <cp:revision>15</cp:revision>
  <dcterms:created xsi:type="dcterms:W3CDTF">2024-01-18T11:51:00Z</dcterms:created>
  <dcterms:modified xsi:type="dcterms:W3CDTF">2025-02-10T07:13:00Z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4b732dda-60ed-473c-aa30-bbb4600da2e9</vt:lpwstr>
  </property>
  <property fmtid="{D5CDD505-2E9C-101B-9397-08002B2CF9AE}" pid="3" name="bjSaver">
    <vt:lpwstr>PaU2dxqutMLUGmwKUOy3u+fEG53qVIG7</vt:lpwstr>
  </property>
  <property fmtid="{D5CDD505-2E9C-101B-9397-08002B2CF9AE}" pid="4" name="bjClsUserRVM">
    <vt:lpwstr>[]</vt:lpwstr>
  </property>
  <property fmtid="{D5CDD505-2E9C-101B-9397-08002B2CF9AE}" pid="5" name="bjHeaderBothDocProperty">
    <vt:lpwstr>TLP: AMBER</vt:lpwstr>
  </property>
  <property fmtid="{D5CDD505-2E9C-101B-9397-08002B2CF9AE}" pid="6" name="bjHeaderFirstPageDocProperty">
    <vt:lpwstr>TLP: AMBER</vt:lpwstr>
  </property>
  <property fmtid="{D5CDD505-2E9C-101B-9397-08002B2CF9AE}" pid="7" name="bjHeaderEvenPageDocProperty">
    <vt:lpwstr>TLP: AMBER</vt:lpwstr>
  </property>
  <property fmtid="{D5CDD505-2E9C-101B-9397-08002B2CF9AE}" pid="8" name="bjLabelHistoryID">
    <vt:lpwstr>{16571AB2-29B2-4465-B3D9-1342CAA4FE48}</vt:lpwstr>
  </property>
  <property fmtid="{D5CDD505-2E9C-101B-9397-08002B2CF9AE}" pid="9" name="bjDocumentLabelXML">
    <vt:lpwstr>&lt;?xml version="1.0" encoding="us-ascii"?&gt;&lt;sisl xmlns:xsd="http://www.w3.org/2001/XMLSchema" xmlns:xsi="http://www.w3.org/2001/XMLSchema-instance" sislVersion="0" policy="9db98cb6-af11-4c7b-a7d8-67834ae08d5b" origin="userSelected" xmlns="http://www.boldonj</vt:lpwstr>
  </property>
  <property fmtid="{D5CDD505-2E9C-101B-9397-08002B2CF9AE}" pid="10" name="bjDocumentLabelXML-0">
    <vt:lpwstr>ames.com/2008/01/sie/internal/label"&gt;&lt;element uid="91b7dbfa-5f88-43d2-94e1-09ff01c7e391" value="" /&gt;&lt;element uid="23d19841-c9ce-4f9d-b9d1-670c95f21980" value="" /&gt;&lt;/sisl&gt;</vt:lpwstr>
  </property>
  <property fmtid="{D5CDD505-2E9C-101B-9397-08002B2CF9AE}" pid="11" name="bjDocumentSecurityLabel">
    <vt:lpwstr>This Email is Classified as: No Marking TLP - WHITE</vt:lpwstr>
  </property>
  <property fmtid="{D5CDD505-2E9C-101B-9397-08002B2CF9AE}" pid="12" name="bjLabelRefreshRequired">
    <vt:lpwstr>FileClassifier</vt:lpwstr>
  </property>
</Properties>
</file>